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81" w:rsidRPr="0008502D" w:rsidRDefault="006550F6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  <w:r w:rsidRPr="0008502D">
        <w:rPr>
          <w:rFonts w:ascii="Calibri" w:hAnsi="Calibri"/>
          <w:b/>
          <w:bCs/>
          <w:noProof/>
          <w:sz w:val="48"/>
          <w:szCs w:val="48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5521C674" wp14:editId="0BC736A5">
            <wp:simplePos x="0" y="0"/>
            <wp:positionH relativeFrom="margin">
              <wp:posOffset>0</wp:posOffset>
            </wp:positionH>
            <wp:positionV relativeFrom="margin">
              <wp:posOffset>-560267</wp:posOffset>
            </wp:positionV>
            <wp:extent cx="2057400" cy="77279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081" w:rsidRPr="0008502D" w:rsidRDefault="00A83081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</w:p>
    <w:p w:rsidR="00A83081" w:rsidRPr="0008502D" w:rsidRDefault="00A83081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</w:p>
    <w:p w:rsidR="00A83081" w:rsidRPr="0008502D" w:rsidRDefault="00E47F98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  <w:r w:rsidRPr="0008502D">
        <w:rPr>
          <w:rFonts w:ascii="Calibri" w:hAnsi="Calibri"/>
          <w:b/>
          <w:bCs/>
          <w:sz w:val="48"/>
          <w:szCs w:val="48"/>
        </w:rPr>
        <w:t xml:space="preserve">INVITATION </w:t>
      </w:r>
      <w:r w:rsidR="00D742F5">
        <w:rPr>
          <w:rFonts w:ascii="Calibri" w:hAnsi="Calibri"/>
          <w:b/>
          <w:bCs/>
          <w:sz w:val="48"/>
          <w:szCs w:val="48"/>
        </w:rPr>
        <w:t>PROVINCIALE</w:t>
      </w:r>
    </w:p>
    <w:p w:rsidR="00E47F98" w:rsidRPr="0008502D" w:rsidRDefault="008D7791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« </w:t>
      </w:r>
      <w:r w:rsidR="00E47F98" w:rsidRPr="0008502D">
        <w:rPr>
          <w:rFonts w:ascii="Calibri" w:hAnsi="Calibri"/>
          <w:b/>
          <w:bCs/>
          <w:sz w:val="48"/>
          <w:szCs w:val="48"/>
        </w:rPr>
        <w:t>C</w:t>
      </w:r>
      <w:r w:rsidR="00E47F98" w:rsidRPr="0008502D">
        <w:rPr>
          <w:rFonts w:ascii="Calibri" w:hAnsi="Calibri"/>
          <w:b/>
          <w:bCs/>
          <w:sz w:val="48"/>
          <w:szCs w:val="48"/>
          <w:lang w:val="fr-CA"/>
        </w:rPr>
        <w:t>’EST UN DÉPART</w:t>
      </w:r>
      <w:r>
        <w:rPr>
          <w:rFonts w:ascii="Calibri" w:hAnsi="Calibri"/>
          <w:b/>
          <w:bCs/>
          <w:sz w:val="48"/>
          <w:szCs w:val="48"/>
        </w:rPr>
        <w:t> »</w:t>
      </w:r>
    </w:p>
    <w:p w:rsidR="00AE4130" w:rsidRPr="0008502D" w:rsidRDefault="00AE4130">
      <w:pPr>
        <w:pStyle w:val="CorpsA"/>
        <w:jc w:val="center"/>
        <w:rPr>
          <w:rFonts w:ascii="Calibri" w:hAnsi="Calibri"/>
          <w:b/>
          <w:bCs/>
          <w:sz w:val="36"/>
          <w:szCs w:val="36"/>
        </w:rPr>
      </w:pPr>
    </w:p>
    <w:p w:rsidR="00A83081" w:rsidRPr="0008502D" w:rsidRDefault="00C41A1E">
      <w:pPr>
        <w:pStyle w:val="CorpsA"/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>Ouvert à tous</w:t>
      </w:r>
    </w:p>
    <w:p w:rsidR="00E47F98" w:rsidRPr="0008502D" w:rsidRDefault="00E47F98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</w:p>
    <w:p w:rsidR="00E47F98" w:rsidRPr="0008502D" w:rsidRDefault="00E47F98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</w:p>
    <w:p w:rsidR="00E47F98" w:rsidRPr="0008502D" w:rsidRDefault="00E47F98">
      <w:pPr>
        <w:pStyle w:val="CorpsA"/>
        <w:jc w:val="center"/>
        <w:rPr>
          <w:rFonts w:ascii="Calibri" w:hAnsi="Calibri"/>
          <w:bCs/>
          <w:sz w:val="40"/>
          <w:szCs w:val="40"/>
        </w:rPr>
      </w:pPr>
      <w:r w:rsidRPr="0008502D">
        <w:rPr>
          <w:rFonts w:ascii="Calibri" w:hAnsi="Calibri"/>
          <w:bCs/>
          <w:sz w:val="40"/>
          <w:szCs w:val="40"/>
        </w:rPr>
        <w:t>Samedi 15 octobre 2016</w:t>
      </w:r>
    </w:p>
    <w:p w:rsidR="00E47F98" w:rsidRPr="0008502D" w:rsidRDefault="00E47F98">
      <w:pPr>
        <w:pStyle w:val="CorpsA"/>
        <w:jc w:val="center"/>
        <w:rPr>
          <w:rFonts w:ascii="Calibri" w:hAnsi="Calibri"/>
          <w:bCs/>
          <w:sz w:val="40"/>
          <w:szCs w:val="40"/>
        </w:rPr>
      </w:pPr>
      <w:r w:rsidRPr="0008502D">
        <w:rPr>
          <w:rFonts w:ascii="Calibri" w:hAnsi="Calibri"/>
          <w:bCs/>
          <w:sz w:val="40"/>
          <w:szCs w:val="40"/>
        </w:rPr>
        <w:t>Dimanche 16 octobre 2016</w:t>
      </w:r>
    </w:p>
    <w:p w:rsidR="00E47F98" w:rsidRPr="00D365F0" w:rsidRDefault="00E47F98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</w:p>
    <w:p w:rsidR="00AE4130" w:rsidRPr="00D365F0" w:rsidRDefault="00AE4130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</w:p>
    <w:p w:rsidR="00AE4130" w:rsidRPr="0008502D" w:rsidRDefault="00AE4130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</w:p>
    <w:p w:rsidR="00ED7523" w:rsidRPr="0008502D" w:rsidRDefault="00E47F98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  <w:r w:rsidRPr="0008502D">
        <w:rPr>
          <w:rFonts w:ascii="Calibri" w:hAnsi="Calibri"/>
          <w:b/>
          <w:bCs/>
          <w:sz w:val="48"/>
          <w:szCs w:val="48"/>
        </w:rPr>
        <w:t>Rencontre organisée par</w:t>
      </w:r>
    </w:p>
    <w:p w:rsidR="00E47F98" w:rsidRPr="0008502D" w:rsidRDefault="00E47F98">
      <w:pPr>
        <w:pStyle w:val="CorpsA"/>
        <w:jc w:val="center"/>
        <w:rPr>
          <w:rFonts w:ascii="Calibri" w:eastAsia="Arial" w:hAnsi="Calibri" w:cs="Arial"/>
          <w:b/>
          <w:bCs/>
          <w:sz w:val="48"/>
          <w:szCs w:val="48"/>
        </w:rPr>
      </w:pPr>
      <w:r w:rsidRPr="0008502D">
        <w:rPr>
          <w:rFonts w:ascii="Calibri" w:hAnsi="Calibri"/>
          <w:noProof/>
          <w:lang w:val="fr-CA" w:eastAsia="fr-CA"/>
        </w:rPr>
        <w:drawing>
          <wp:inline distT="0" distB="0" distL="0" distR="0" wp14:anchorId="73FFCAEF" wp14:editId="37191E7F">
            <wp:extent cx="2159876" cy="9998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19" cy="100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98" w:rsidRPr="0008502D" w:rsidRDefault="00E47F98">
      <w:pPr>
        <w:pStyle w:val="CorpsA"/>
        <w:jc w:val="center"/>
        <w:rPr>
          <w:rFonts w:ascii="Calibri" w:hAnsi="Calibri"/>
          <w:b/>
          <w:bCs/>
          <w:sz w:val="48"/>
          <w:szCs w:val="48"/>
        </w:rPr>
      </w:pPr>
    </w:p>
    <w:p w:rsidR="00ED7523" w:rsidRPr="0008502D" w:rsidRDefault="000D214A">
      <w:pPr>
        <w:pStyle w:val="CorpsA"/>
        <w:jc w:val="center"/>
        <w:rPr>
          <w:rFonts w:ascii="Calibri" w:hAnsi="Calibri"/>
          <w:bCs/>
          <w:sz w:val="36"/>
          <w:szCs w:val="36"/>
        </w:rPr>
      </w:pPr>
      <w:r w:rsidRPr="0008502D">
        <w:rPr>
          <w:rFonts w:ascii="Calibri" w:hAnsi="Calibri"/>
          <w:bCs/>
          <w:sz w:val="36"/>
          <w:szCs w:val="36"/>
        </w:rPr>
        <w:t>Complexe Aquatique</w:t>
      </w:r>
      <w:r w:rsidR="00E47F98" w:rsidRPr="0008502D">
        <w:rPr>
          <w:rFonts w:ascii="Calibri" w:hAnsi="Calibri"/>
          <w:bCs/>
          <w:sz w:val="36"/>
          <w:szCs w:val="36"/>
        </w:rPr>
        <w:t xml:space="preserve"> de</w:t>
      </w:r>
      <w:r w:rsidRPr="0008502D">
        <w:rPr>
          <w:rFonts w:ascii="Calibri" w:hAnsi="Calibri"/>
          <w:bCs/>
          <w:sz w:val="36"/>
          <w:szCs w:val="36"/>
        </w:rPr>
        <w:t xml:space="preserve"> St-Eustache</w:t>
      </w:r>
    </w:p>
    <w:p w:rsidR="00AE4130" w:rsidRPr="0008502D" w:rsidRDefault="00AE4130" w:rsidP="0008502D">
      <w:pPr>
        <w:pStyle w:val="NormalWeb"/>
        <w:shd w:val="clear" w:color="auto" w:fill="FFFFFF"/>
        <w:spacing w:before="0" w:beforeAutospacing="0" w:after="0" w:afterAutospacing="0" w:line="231" w:lineRule="atLeast"/>
        <w:jc w:val="center"/>
        <w:rPr>
          <w:rFonts w:ascii="Calibri" w:eastAsia="Arial Unicode MS" w:hAnsi="Calibri" w:cs="Arial Unicode MS"/>
          <w:bCs/>
          <w:color w:val="000000"/>
          <w:sz w:val="36"/>
          <w:szCs w:val="36"/>
          <w:u w:color="000000"/>
          <w:bdr w:val="nil"/>
          <w:lang w:val="fr-FR"/>
        </w:rPr>
      </w:pPr>
      <w:r w:rsidRPr="0008502D">
        <w:rPr>
          <w:rFonts w:ascii="Calibri" w:eastAsia="Arial Unicode MS" w:hAnsi="Calibri" w:cs="Arial Unicode MS"/>
          <w:bCs/>
          <w:color w:val="000000"/>
          <w:sz w:val="36"/>
          <w:szCs w:val="36"/>
          <w:u w:color="000000"/>
          <w:bdr w:val="nil"/>
          <w:lang w:val="fr-FR"/>
        </w:rPr>
        <w:t>230 boul. Arthur-Sauvé</w:t>
      </w:r>
    </w:p>
    <w:p w:rsidR="00AE4130" w:rsidRPr="0008502D" w:rsidRDefault="00AE4130" w:rsidP="0008502D">
      <w:pPr>
        <w:pStyle w:val="NormalWeb"/>
        <w:shd w:val="clear" w:color="auto" w:fill="FFFFFF"/>
        <w:spacing w:before="0" w:beforeAutospacing="0" w:after="0" w:afterAutospacing="0" w:line="231" w:lineRule="atLeast"/>
        <w:jc w:val="center"/>
        <w:rPr>
          <w:rFonts w:ascii="Calibri" w:eastAsia="Arial Unicode MS" w:hAnsi="Calibri" w:cs="Arial Unicode MS"/>
          <w:bCs/>
          <w:color w:val="000000"/>
          <w:sz w:val="36"/>
          <w:szCs w:val="36"/>
          <w:u w:color="000000"/>
          <w:bdr w:val="nil"/>
          <w:lang w:val="fr-FR"/>
        </w:rPr>
      </w:pPr>
      <w:r w:rsidRPr="0008502D">
        <w:rPr>
          <w:rFonts w:ascii="Calibri" w:eastAsia="Arial Unicode MS" w:hAnsi="Calibri" w:cs="Arial Unicode MS"/>
          <w:bCs/>
          <w:color w:val="000000"/>
          <w:sz w:val="36"/>
          <w:szCs w:val="36"/>
          <w:u w:color="000000"/>
          <w:bdr w:val="nil"/>
          <w:lang w:val="fr-FR"/>
        </w:rPr>
        <w:t>St-Eustache (QC), J7R 2H9</w:t>
      </w:r>
    </w:p>
    <w:p w:rsidR="00E47F98" w:rsidRPr="0008502D" w:rsidRDefault="00E47F98">
      <w:pPr>
        <w:rPr>
          <w:rFonts w:ascii="Calibri" w:hAnsi="Calibri" w:cs="Arial Unicode MS"/>
          <w:b/>
          <w:bCs/>
          <w:color w:val="000000"/>
          <w:sz w:val="72"/>
          <w:szCs w:val="72"/>
          <w:u w:color="000000"/>
          <w:lang w:val="fr-FR" w:eastAsia="en-CA"/>
        </w:rPr>
      </w:pPr>
      <w:r w:rsidRPr="0008502D">
        <w:rPr>
          <w:rFonts w:ascii="Calibri" w:hAnsi="Calibri"/>
          <w:b/>
          <w:bCs/>
          <w:sz w:val="72"/>
          <w:szCs w:val="72"/>
          <w:lang w:val="fr-FR"/>
        </w:rPr>
        <w:br w:type="page"/>
      </w:r>
    </w:p>
    <w:p w:rsidR="00ED7523" w:rsidRPr="0008502D" w:rsidRDefault="00ED7523">
      <w:pPr>
        <w:pStyle w:val="CorpsA"/>
        <w:jc w:val="center"/>
        <w:rPr>
          <w:rFonts w:ascii="Calibri" w:hAnsi="Calibri"/>
        </w:rPr>
      </w:pPr>
    </w:p>
    <w:p w:rsidR="00D365F0" w:rsidRDefault="000D214A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hAnsi="Calibri"/>
          <w:b/>
          <w:bCs/>
          <w:sz w:val="22"/>
          <w:szCs w:val="22"/>
          <w:u w:val="single"/>
        </w:rPr>
        <w:t>Date</w:t>
      </w:r>
    </w:p>
    <w:p w:rsidR="00ED7523" w:rsidRPr="0008502D" w:rsidRDefault="000D214A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 xml:space="preserve">Les </w:t>
      </w:r>
      <w:r w:rsidR="00C16EFA" w:rsidRPr="0008502D">
        <w:rPr>
          <w:rFonts w:ascii="Calibri" w:eastAsia="Arial" w:hAnsi="Calibri" w:cs="Arial"/>
          <w:sz w:val="22"/>
          <w:szCs w:val="22"/>
        </w:rPr>
        <w:t>15</w:t>
      </w:r>
      <w:r w:rsidRPr="0008502D">
        <w:rPr>
          <w:rFonts w:ascii="Calibri" w:eastAsia="Arial" w:hAnsi="Calibri" w:cs="Arial"/>
          <w:sz w:val="22"/>
          <w:szCs w:val="22"/>
        </w:rPr>
        <w:t xml:space="preserve"> octobre et 1</w:t>
      </w:r>
      <w:r w:rsidR="00C16EFA" w:rsidRPr="0008502D">
        <w:rPr>
          <w:rFonts w:ascii="Calibri" w:eastAsia="Arial" w:hAnsi="Calibri" w:cs="Arial"/>
          <w:sz w:val="22"/>
          <w:szCs w:val="22"/>
        </w:rPr>
        <w:t>6</w:t>
      </w:r>
      <w:r w:rsidRPr="0008502D">
        <w:rPr>
          <w:rFonts w:ascii="Calibri" w:eastAsia="Arial" w:hAnsi="Calibri" w:cs="Arial"/>
          <w:sz w:val="22"/>
          <w:szCs w:val="22"/>
        </w:rPr>
        <w:t xml:space="preserve"> </w:t>
      </w:r>
      <w:r w:rsidR="00C16EFA" w:rsidRPr="0008502D">
        <w:rPr>
          <w:rFonts w:ascii="Calibri" w:eastAsia="Arial" w:hAnsi="Calibri" w:cs="Arial"/>
          <w:sz w:val="22"/>
          <w:szCs w:val="22"/>
        </w:rPr>
        <w:t>octobre</w:t>
      </w:r>
      <w:r w:rsidRPr="0008502D">
        <w:rPr>
          <w:rFonts w:ascii="Calibri" w:eastAsia="Arial" w:hAnsi="Calibri" w:cs="Arial"/>
          <w:sz w:val="22"/>
          <w:szCs w:val="22"/>
        </w:rPr>
        <w:t xml:space="preserve"> 201</w:t>
      </w:r>
      <w:r w:rsidR="00C16EFA" w:rsidRPr="0008502D">
        <w:rPr>
          <w:rFonts w:ascii="Calibri" w:eastAsia="Arial" w:hAnsi="Calibri" w:cs="Arial"/>
          <w:sz w:val="22"/>
          <w:szCs w:val="22"/>
        </w:rPr>
        <w:t>6</w:t>
      </w:r>
    </w:p>
    <w:p w:rsidR="00ED7523" w:rsidRPr="0008502D" w:rsidRDefault="00ED7523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</w:p>
    <w:p w:rsidR="00D365F0" w:rsidRDefault="000D214A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hAnsi="Calibri"/>
          <w:b/>
          <w:bCs/>
          <w:sz w:val="22"/>
          <w:szCs w:val="22"/>
          <w:u w:val="single"/>
        </w:rPr>
        <w:t>Lieu</w:t>
      </w:r>
    </w:p>
    <w:p w:rsidR="00ED7523" w:rsidRPr="0008502D" w:rsidRDefault="000D214A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>Complexe Aquatique St-Eustache</w:t>
      </w:r>
    </w:p>
    <w:p w:rsidR="00ED7523" w:rsidRPr="0008502D" w:rsidRDefault="000D214A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 xml:space="preserve">230 </w:t>
      </w:r>
      <w:r w:rsidR="00C16EFA" w:rsidRPr="0008502D">
        <w:rPr>
          <w:rFonts w:ascii="Calibri" w:eastAsia="Arial" w:hAnsi="Calibri" w:cs="Arial"/>
          <w:sz w:val="22"/>
          <w:szCs w:val="22"/>
        </w:rPr>
        <w:t xml:space="preserve">Boul. </w:t>
      </w:r>
      <w:r w:rsidRPr="0008502D">
        <w:rPr>
          <w:rFonts w:ascii="Calibri" w:eastAsia="Arial" w:hAnsi="Calibri" w:cs="Arial"/>
          <w:sz w:val="22"/>
          <w:szCs w:val="22"/>
        </w:rPr>
        <w:t>Arthur-Sauv</w:t>
      </w:r>
      <w:r w:rsidRPr="0008502D">
        <w:rPr>
          <w:rFonts w:ascii="Calibri" w:hAnsi="Calibri"/>
          <w:sz w:val="22"/>
          <w:szCs w:val="22"/>
        </w:rPr>
        <w:t xml:space="preserve">é, </w:t>
      </w:r>
    </w:p>
    <w:p w:rsidR="00ED7523" w:rsidRPr="0008502D" w:rsidRDefault="000D214A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>St-Eustache</w:t>
      </w:r>
      <w:r w:rsidR="00C16EFA" w:rsidRPr="0008502D">
        <w:rPr>
          <w:rFonts w:ascii="Calibri" w:eastAsia="Arial" w:hAnsi="Calibri" w:cs="Arial"/>
          <w:sz w:val="22"/>
          <w:szCs w:val="22"/>
        </w:rPr>
        <w:t>, QC, J7R 2H9</w:t>
      </w:r>
    </w:p>
    <w:p w:rsidR="00ED7523" w:rsidRPr="0008502D" w:rsidRDefault="00ED7523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</w:p>
    <w:p w:rsidR="00D365F0" w:rsidRDefault="00D365F0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hAnsi="Calibri"/>
          <w:b/>
          <w:bCs/>
          <w:sz w:val="22"/>
          <w:szCs w:val="22"/>
          <w:u w:val="single"/>
        </w:rPr>
        <w:t>Hôte</w:t>
      </w:r>
    </w:p>
    <w:p w:rsidR="00D365F0" w:rsidRPr="0008502D" w:rsidRDefault="00D365F0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>Le Club Aquatique St-Eustache (CASE)</w:t>
      </w:r>
    </w:p>
    <w:p w:rsidR="00D365F0" w:rsidRPr="0008502D" w:rsidRDefault="00D365F0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</w:p>
    <w:p w:rsidR="003C3775" w:rsidRDefault="000D214A" w:rsidP="0008502D">
      <w:pPr>
        <w:pStyle w:val="CorpsA"/>
        <w:tabs>
          <w:tab w:val="left" w:pos="1418"/>
          <w:tab w:val="left" w:pos="2410"/>
        </w:tabs>
        <w:ind w:left="1418" w:hanging="1418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hAnsi="Calibri"/>
          <w:b/>
          <w:bCs/>
          <w:sz w:val="22"/>
          <w:szCs w:val="22"/>
          <w:u w:val="single"/>
        </w:rPr>
        <w:t>Installations</w:t>
      </w:r>
    </w:p>
    <w:p w:rsidR="00D365F0" w:rsidRPr="0008502D" w:rsidRDefault="00D365F0" w:rsidP="0008502D">
      <w:pPr>
        <w:pStyle w:val="CorpsA"/>
        <w:tabs>
          <w:tab w:val="left" w:pos="2410"/>
        </w:tabs>
        <w:jc w:val="both"/>
        <w:rPr>
          <w:rFonts w:ascii="Calibri" w:hAnsi="Calibri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>Un b</w:t>
      </w:r>
      <w:r w:rsidR="000D214A" w:rsidRPr="0008502D">
        <w:rPr>
          <w:rFonts w:ascii="Calibri" w:eastAsia="Arial" w:hAnsi="Calibri" w:cs="Arial"/>
          <w:sz w:val="22"/>
          <w:szCs w:val="22"/>
        </w:rPr>
        <w:t>assin de 25 m</w:t>
      </w:r>
      <w:r w:rsidR="000D214A" w:rsidRPr="0008502D">
        <w:rPr>
          <w:rFonts w:ascii="Calibri" w:hAnsi="Calibri"/>
          <w:sz w:val="22"/>
          <w:szCs w:val="22"/>
        </w:rPr>
        <w:t xml:space="preserve">ètres, 8 couloirs, câbles anti-vagues, </w:t>
      </w:r>
      <w:r w:rsidRPr="0008502D">
        <w:rPr>
          <w:rFonts w:ascii="Calibri" w:hAnsi="Calibri"/>
          <w:sz w:val="22"/>
          <w:szCs w:val="22"/>
        </w:rPr>
        <w:t xml:space="preserve">système de </w:t>
      </w:r>
      <w:r w:rsidR="000D214A" w:rsidRPr="0008502D">
        <w:rPr>
          <w:rFonts w:ascii="Calibri" w:hAnsi="Calibri"/>
          <w:sz w:val="22"/>
          <w:szCs w:val="22"/>
        </w:rPr>
        <w:t>chronométrage électronique</w:t>
      </w:r>
      <w:r w:rsidRPr="0008502D">
        <w:rPr>
          <w:rFonts w:ascii="Calibri" w:hAnsi="Calibri"/>
          <w:sz w:val="22"/>
          <w:szCs w:val="22"/>
        </w:rPr>
        <w:t xml:space="preserve"> </w:t>
      </w:r>
      <w:proofErr w:type="spellStart"/>
      <w:r w:rsidRPr="0008502D">
        <w:rPr>
          <w:rFonts w:ascii="Calibri" w:hAnsi="Calibri"/>
          <w:sz w:val="22"/>
          <w:szCs w:val="22"/>
        </w:rPr>
        <w:t>Dacktronic</w:t>
      </w:r>
      <w:proofErr w:type="spellEnd"/>
      <w:r w:rsidRPr="0008502D">
        <w:rPr>
          <w:rFonts w:ascii="Calibri" w:hAnsi="Calibri"/>
          <w:sz w:val="22"/>
          <w:szCs w:val="22"/>
        </w:rPr>
        <w:t xml:space="preserve"> et tableau d’affichage</w:t>
      </w:r>
    </w:p>
    <w:p w:rsidR="00ED7523" w:rsidRPr="0008502D" w:rsidRDefault="000D214A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hAnsi="Calibri"/>
          <w:sz w:val="22"/>
          <w:szCs w:val="22"/>
        </w:rPr>
        <w:t>Bassin de récupération, 2 couloirs 16m</w:t>
      </w:r>
    </w:p>
    <w:p w:rsidR="00CD4400" w:rsidRDefault="000D214A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>Gradins pouvant accueillir 200 spectateurs</w:t>
      </w:r>
    </w:p>
    <w:p w:rsidR="00D365F0" w:rsidRPr="0008502D" w:rsidRDefault="00D365F0" w:rsidP="0008502D">
      <w:pPr>
        <w:pStyle w:val="CorpsA"/>
        <w:jc w:val="both"/>
        <w:rPr>
          <w:rFonts w:ascii="Calibri" w:hAnsi="Calibri"/>
          <w:b/>
          <w:bCs/>
          <w:sz w:val="22"/>
          <w:szCs w:val="22"/>
        </w:rPr>
      </w:pPr>
    </w:p>
    <w:p w:rsidR="003C3775" w:rsidRDefault="00D365F0" w:rsidP="0008502D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8502D">
        <w:rPr>
          <w:rFonts w:ascii="Calibri" w:hAnsi="Calibri"/>
          <w:b/>
          <w:bCs/>
          <w:sz w:val="22"/>
          <w:szCs w:val="22"/>
          <w:u w:val="single"/>
        </w:rPr>
        <w:t>Sanction</w:t>
      </w:r>
    </w:p>
    <w:p w:rsidR="00D365F0" w:rsidRDefault="00D365F0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Compétition autorisée par la Fédération de Natation du Québec</w:t>
      </w:r>
      <w:bookmarkStart w:id="0" w:name="_GoBack"/>
      <w:bookmarkEnd w:id="0"/>
    </w:p>
    <w:p w:rsidR="00D365F0" w:rsidRDefault="00D365F0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3C3775" w:rsidRPr="0008502D" w:rsidRDefault="00D365F0" w:rsidP="0008502D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8502D">
        <w:rPr>
          <w:rFonts w:ascii="Calibri" w:hAnsi="Calibri"/>
          <w:b/>
          <w:bCs/>
          <w:sz w:val="22"/>
          <w:szCs w:val="22"/>
          <w:u w:val="single"/>
        </w:rPr>
        <w:t>Règlements</w:t>
      </w:r>
    </w:p>
    <w:p w:rsidR="00D365F0" w:rsidRDefault="00D365F0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Les règlements de </w:t>
      </w:r>
      <w:proofErr w:type="spellStart"/>
      <w:r>
        <w:rPr>
          <w:rFonts w:ascii="Calibri" w:hAnsi="Calibri"/>
          <w:bCs/>
          <w:sz w:val="22"/>
          <w:szCs w:val="22"/>
        </w:rPr>
        <w:t>Swimming</w:t>
      </w:r>
      <w:proofErr w:type="spellEnd"/>
      <w:r>
        <w:rPr>
          <w:rFonts w:ascii="Calibri" w:hAnsi="Calibri"/>
          <w:bCs/>
          <w:sz w:val="22"/>
          <w:szCs w:val="22"/>
        </w:rPr>
        <w:t>/Natation Canada seront en vigueur.</w:t>
      </w:r>
    </w:p>
    <w:p w:rsidR="00D365F0" w:rsidRDefault="00D365F0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D365F0" w:rsidRPr="0008502D" w:rsidRDefault="00D365F0" w:rsidP="0008502D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8502D">
        <w:rPr>
          <w:rFonts w:ascii="Calibri" w:hAnsi="Calibri"/>
          <w:b/>
          <w:bCs/>
          <w:sz w:val="22"/>
          <w:szCs w:val="22"/>
          <w:u w:val="single"/>
        </w:rPr>
        <w:t>Limite</w:t>
      </w:r>
      <w:r w:rsidR="003C3775" w:rsidRPr="0008502D">
        <w:rPr>
          <w:rFonts w:ascii="Calibri" w:hAnsi="Calibri"/>
          <w:b/>
          <w:bCs/>
          <w:sz w:val="22"/>
          <w:szCs w:val="22"/>
          <w:u w:val="single"/>
        </w:rPr>
        <w:t xml:space="preserve"> de nombres de nageurs</w:t>
      </w:r>
    </w:p>
    <w:p w:rsidR="003C3775" w:rsidRDefault="003C3775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La direction de la rencontre se réserve le droit de limite</w:t>
      </w:r>
      <w:r w:rsidR="00C91A8F">
        <w:rPr>
          <w:rFonts w:ascii="Calibri" w:hAnsi="Calibri"/>
          <w:bCs/>
          <w:sz w:val="22"/>
          <w:szCs w:val="22"/>
        </w:rPr>
        <w:t>r les inscriptions autour de 250</w:t>
      </w:r>
      <w:r>
        <w:rPr>
          <w:rFonts w:ascii="Calibri" w:hAnsi="Calibri"/>
          <w:bCs/>
          <w:sz w:val="22"/>
          <w:szCs w:val="22"/>
        </w:rPr>
        <w:t xml:space="preserve"> nageurs sur une base de « premiers arrivés, premiers servis. »</w:t>
      </w:r>
    </w:p>
    <w:p w:rsidR="00D365F0" w:rsidRPr="0008502D" w:rsidRDefault="00D365F0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ED7523" w:rsidRPr="0008502D" w:rsidRDefault="000D214A" w:rsidP="0008502D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8502D">
        <w:rPr>
          <w:rFonts w:ascii="Calibri" w:hAnsi="Calibri"/>
          <w:b/>
          <w:bCs/>
          <w:sz w:val="22"/>
          <w:szCs w:val="22"/>
          <w:u w:val="single"/>
        </w:rPr>
        <w:t xml:space="preserve">Comité </w:t>
      </w:r>
      <w:r w:rsidR="003C3775">
        <w:rPr>
          <w:rFonts w:ascii="Calibri" w:hAnsi="Calibri"/>
          <w:b/>
          <w:bCs/>
          <w:sz w:val="22"/>
          <w:szCs w:val="22"/>
          <w:u w:val="single"/>
        </w:rPr>
        <w:t>organisateur</w:t>
      </w:r>
    </w:p>
    <w:p w:rsidR="00ED7523" w:rsidRPr="0008502D" w:rsidRDefault="00ED7523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</w:p>
    <w:p w:rsidR="00ED7523" w:rsidRPr="0008502D" w:rsidRDefault="000D214A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ab/>
      </w:r>
      <w:r w:rsidRPr="0008502D">
        <w:rPr>
          <w:rFonts w:ascii="Calibri" w:hAnsi="Calibri"/>
          <w:sz w:val="22"/>
          <w:szCs w:val="22"/>
          <w:u w:val="single"/>
        </w:rPr>
        <w:t>Directeur de la rencontre</w:t>
      </w:r>
      <w:r w:rsidRPr="0008502D">
        <w:rPr>
          <w:rFonts w:ascii="Calibri" w:hAnsi="Calibri"/>
          <w:sz w:val="22"/>
          <w:szCs w:val="22"/>
        </w:rPr>
        <w:t> :</w:t>
      </w:r>
      <w:r w:rsidRPr="0008502D">
        <w:rPr>
          <w:rFonts w:ascii="Calibri" w:hAnsi="Calibri"/>
          <w:sz w:val="22"/>
          <w:szCs w:val="22"/>
        </w:rPr>
        <w:tab/>
      </w:r>
      <w:r w:rsidR="003C3775">
        <w:rPr>
          <w:rFonts w:ascii="Calibri" w:hAnsi="Calibri"/>
          <w:sz w:val="22"/>
          <w:szCs w:val="22"/>
        </w:rPr>
        <w:t>Eve Dalbec</w:t>
      </w:r>
    </w:p>
    <w:p w:rsidR="003C3775" w:rsidRDefault="000D214A" w:rsidP="0008502D">
      <w:pPr>
        <w:pStyle w:val="CorpsA"/>
        <w:jc w:val="both"/>
        <w:rPr>
          <w:rFonts w:ascii="Calibri" w:hAnsi="Calibri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ab/>
      </w:r>
      <w:r w:rsidRPr="0008502D">
        <w:rPr>
          <w:rFonts w:ascii="Calibri" w:eastAsia="Arial" w:hAnsi="Calibri" w:cs="Arial"/>
          <w:sz w:val="22"/>
          <w:szCs w:val="22"/>
        </w:rPr>
        <w:tab/>
      </w:r>
      <w:r w:rsidRPr="0008502D">
        <w:rPr>
          <w:rFonts w:ascii="Calibri" w:eastAsia="Arial" w:hAnsi="Calibri" w:cs="Arial"/>
          <w:sz w:val="22"/>
          <w:szCs w:val="22"/>
        </w:rPr>
        <w:tab/>
      </w:r>
      <w:r w:rsidRPr="0008502D">
        <w:rPr>
          <w:rFonts w:ascii="Calibri" w:eastAsia="Arial" w:hAnsi="Calibri" w:cs="Arial"/>
          <w:sz w:val="22"/>
          <w:szCs w:val="22"/>
        </w:rPr>
        <w:tab/>
      </w:r>
      <w:r w:rsidRPr="0008502D">
        <w:rPr>
          <w:rFonts w:ascii="Calibri" w:eastAsia="Arial" w:hAnsi="Calibri" w:cs="Arial"/>
          <w:sz w:val="22"/>
          <w:szCs w:val="22"/>
        </w:rPr>
        <w:tab/>
        <w:t>Courriel</w:t>
      </w:r>
      <w:r w:rsidRPr="0008502D">
        <w:rPr>
          <w:rFonts w:ascii="Calibri" w:hAnsi="Calibri"/>
          <w:sz w:val="22"/>
          <w:szCs w:val="22"/>
        </w:rPr>
        <w:t xml:space="preserve"> : </w:t>
      </w:r>
      <w:hyperlink r:id="rId9" w:history="1">
        <w:r w:rsidR="003C3775" w:rsidRPr="00A06304">
          <w:rPr>
            <w:rStyle w:val="Lienhypertexte"/>
            <w:rFonts w:ascii="Calibri" w:hAnsi="Calibri"/>
            <w:sz w:val="22"/>
            <w:szCs w:val="22"/>
          </w:rPr>
          <w:t>evezak@hotmail.com</w:t>
        </w:r>
      </w:hyperlink>
    </w:p>
    <w:p w:rsidR="003C3775" w:rsidRDefault="003C3775" w:rsidP="0008502D">
      <w:pPr>
        <w:pStyle w:val="CorpsA"/>
        <w:jc w:val="both"/>
        <w:rPr>
          <w:rFonts w:ascii="Calibri" w:hAnsi="Calibri"/>
          <w:sz w:val="22"/>
          <w:szCs w:val="22"/>
        </w:rPr>
      </w:pPr>
    </w:p>
    <w:p w:rsidR="003C3775" w:rsidRDefault="003C3775" w:rsidP="0008502D">
      <w:pPr>
        <w:pStyle w:val="Corps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10259B">
        <w:rPr>
          <w:rFonts w:ascii="Calibri" w:hAnsi="Calibri"/>
          <w:sz w:val="22"/>
          <w:szCs w:val="22"/>
          <w:u w:val="single"/>
        </w:rPr>
        <w:t>Responsable de</w:t>
      </w:r>
      <w:r>
        <w:rPr>
          <w:rFonts w:ascii="Calibri" w:hAnsi="Calibri"/>
          <w:sz w:val="22"/>
          <w:szCs w:val="22"/>
          <w:u w:val="single"/>
        </w:rPr>
        <w:t>s inscriptions</w:t>
      </w:r>
      <w:r>
        <w:rPr>
          <w:rFonts w:ascii="Calibri" w:hAnsi="Calibri"/>
          <w:sz w:val="22"/>
          <w:szCs w:val="22"/>
        </w:rPr>
        <w:tab/>
        <w:t>Frédéric Planque</w:t>
      </w:r>
    </w:p>
    <w:p w:rsidR="003C3775" w:rsidRDefault="003C3775" w:rsidP="0008502D">
      <w:pPr>
        <w:pStyle w:val="CorpsA"/>
        <w:ind w:left="2880" w:firstLine="720"/>
        <w:jc w:val="both"/>
        <w:rPr>
          <w:rFonts w:ascii="Calibri" w:hAnsi="Calibri"/>
          <w:sz w:val="22"/>
          <w:szCs w:val="22"/>
        </w:rPr>
      </w:pPr>
      <w:r w:rsidRPr="0010259B">
        <w:rPr>
          <w:rFonts w:ascii="Calibri" w:eastAsia="Arial" w:hAnsi="Calibri" w:cs="Arial"/>
          <w:sz w:val="22"/>
          <w:szCs w:val="22"/>
        </w:rPr>
        <w:t>Courriel</w:t>
      </w:r>
      <w:r w:rsidRPr="0010259B">
        <w:rPr>
          <w:rFonts w:ascii="Calibri" w:hAnsi="Calibri"/>
          <w:sz w:val="22"/>
          <w:szCs w:val="22"/>
        </w:rPr>
        <w:t xml:space="preserve"> : </w:t>
      </w:r>
      <w:hyperlink r:id="rId10" w:history="1">
        <w:r w:rsidRPr="00A06304">
          <w:rPr>
            <w:rStyle w:val="Lienhypertexte"/>
            <w:rFonts w:ascii="Calibri" w:hAnsi="Calibri"/>
            <w:sz w:val="22"/>
            <w:szCs w:val="22"/>
          </w:rPr>
          <w:t>f_planque@videotron.ca</w:t>
        </w:r>
      </w:hyperlink>
    </w:p>
    <w:p w:rsidR="00ED7523" w:rsidRPr="0008502D" w:rsidRDefault="00ED7523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</w:p>
    <w:p w:rsidR="00ED7523" w:rsidRPr="0008502D" w:rsidRDefault="000D214A" w:rsidP="0008502D">
      <w:pPr>
        <w:pStyle w:val="CorpsA"/>
        <w:jc w:val="both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ab/>
      </w:r>
      <w:r w:rsidRPr="0008502D">
        <w:rPr>
          <w:rFonts w:ascii="Calibri" w:hAnsi="Calibri"/>
          <w:sz w:val="22"/>
          <w:szCs w:val="22"/>
          <w:u w:val="single"/>
        </w:rPr>
        <w:t>Responsable des officiels</w:t>
      </w:r>
      <w:r w:rsidRPr="0008502D">
        <w:rPr>
          <w:rFonts w:ascii="Calibri" w:hAnsi="Calibri"/>
          <w:sz w:val="22"/>
          <w:szCs w:val="22"/>
        </w:rPr>
        <w:t> :</w:t>
      </w:r>
      <w:r w:rsidRPr="0008502D">
        <w:rPr>
          <w:rFonts w:ascii="Calibri" w:hAnsi="Calibri"/>
          <w:sz w:val="22"/>
          <w:szCs w:val="22"/>
        </w:rPr>
        <w:tab/>
      </w:r>
      <w:r w:rsidR="003C3775" w:rsidRPr="0010259B">
        <w:rPr>
          <w:rFonts w:ascii="Calibri" w:hAnsi="Calibri"/>
          <w:sz w:val="22"/>
          <w:szCs w:val="22"/>
        </w:rPr>
        <w:t>Annie Mercure</w:t>
      </w:r>
      <w:r w:rsidR="003C3775" w:rsidRPr="00D365F0" w:rsidDel="003C3775">
        <w:rPr>
          <w:rFonts w:ascii="Calibri" w:hAnsi="Calibri"/>
          <w:sz w:val="22"/>
          <w:szCs w:val="22"/>
        </w:rPr>
        <w:t xml:space="preserve"> </w:t>
      </w:r>
    </w:p>
    <w:p w:rsidR="003C3775" w:rsidRDefault="000D214A" w:rsidP="0008502D">
      <w:pPr>
        <w:pStyle w:val="CorpsA"/>
        <w:jc w:val="both"/>
        <w:rPr>
          <w:rStyle w:val="Hyperlink0"/>
          <w:rFonts w:ascii="Calibri" w:hAnsi="Calibri"/>
          <w:sz w:val="22"/>
          <w:szCs w:val="22"/>
        </w:rPr>
      </w:pPr>
      <w:r w:rsidRPr="0008502D">
        <w:rPr>
          <w:rFonts w:ascii="Calibri" w:eastAsia="Arial" w:hAnsi="Calibri" w:cs="Arial"/>
          <w:sz w:val="22"/>
          <w:szCs w:val="22"/>
        </w:rPr>
        <w:tab/>
      </w:r>
      <w:r w:rsidRPr="0008502D">
        <w:rPr>
          <w:rFonts w:ascii="Calibri" w:eastAsia="Arial" w:hAnsi="Calibri" w:cs="Arial"/>
          <w:sz w:val="22"/>
          <w:szCs w:val="22"/>
        </w:rPr>
        <w:tab/>
      </w:r>
      <w:r w:rsidRPr="0008502D">
        <w:rPr>
          <w:rFonts w:ascii="Calibri" w:eastAsia="Arial" w:hAnsi="Calibri" w:cs="Arial"/>
          <w:sz w:val="22"/>
          <w:szCs w:val="22"/>
        </w:rPr>
        <w:tab/>
      </w:r>
      <w:r w:rsidRPr="0008502D">
        <w:rPr>
          <w:rFonts w:ascii="Calibri" w:eastAsia="Arial" w:hAnsi="Calibri" w:cs="Arial"/>
          <w:sz w:val="22"/>
          <w:szCs w:val="22"/>
        </w:rPr>
        <w:tab/>
      </w:r>
      <w:r w:rsidRPr="0008502D">
        <w:rPr>
          <w:rFonts w:ascii="Calibri" w:eastAsia="Arial" w:hAnsi="Calibri" w:cs="Arial"/>
          <w:sz w:val="22"/>
          <w:szCs w:val="22"/>
        </w:rPr>
        <w:tab/>
      </w:r>
      <w:r w:rsidR="003C3775" w:rsidRPr="0010259B">
        <w:rPr>
          <w:rFonts w:ascii="Calibri" w:eastAsia="Arial" w:hAnsi="Calibri" w:cs="Arial"/>
          <w:sz w:val="22"/>
          <w:szCs w:val="22"/>
        </w:rPr>
        <w:t>Courriel</w:t>
      </w:r>
      <w:r w:rsidR="003C3775" w:rsidRPr="0010259B">
        <w:rPr>
          <w:rFonts w:ascii="Calibri" w:hAnsi="Calibri"/>
          <w:sz w:val="22"/>
          <w:szCs w:val="22"/>
        </w:rPr>
        <w:t xml:space="preserve"> : </w:t>
      </w:r>
      <w:hyperlink r:id="rId11" w:history="1">
        <w:r w:rsidR="003C3775" w:rsidRPr="0010259B">
          <w:rPr>
            <w:rStyle w:val="Hyperlink0"/>
            <w:rFonts w:ascii="Calibri" w:hAnsi="Calibri"/>
            <w:sz w:val="22"/>
            <w:szCs w:val="22"/>
          </w:rPr>
          <w:t>annie.mercure@videotron.ca</w:t>
        </w:r>
      </w:hyperlink>
    </w:p>
    <w:p w:rsidR="003C3775" w:rsidRDefault="003C3775" w:rsidP="0008502D">
      <w:pPr>
        <w:pStyle w:val="CorpsA"/>
        <w:jc w:val="both"/>
        <w:rPr>
          <w:rFonts w:ascii="Calibri" w:hAnsi="Calibri"/>
          <w:b/>
          <w:bCs/>
          <w:sz w:val="22"/>
          <w:szCs w:val="22"/>
        </w:rPr>
      </w:pPr>
    </w:p>
    <w:p w:rsidR="003C3775" w:rsidRPr="0008502D" w:rsidRDefault="003C3775" w:rsidP="0008502D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8502D">
        <w:rPr>
          <w:rFonts w:ascii="Calibri" w:hAnsi="Calibri"/>
          <w:b/>
          <w:bCs/>
          <w:sz w:val="22"/>
          <w:szCs w:val="22"/>
          <w:u w:val="single"/>
        </w:rPr>
        <w:t>Réunion des entraîneurs</w:t>
      </w:r>
    </w:p>
    <w:p w:rsidR="003C3775" w:rsidRPr="0008502D" w:rsidRDefault="003C3775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 y aura une rencontre des entraîneurs le samedi 15 octobre à 8h</w:t>
      </w:r>
      <w:r w:rsidR="00BA2189">
        <w:rPr>
          <w:rFonts w:ascii="Calibri" w:hAnsi="Calibri"/>
          <w:bCs/>
          <w:sz w:val="22"/>
          <w:szCs w:val="22"/>
        </w:rPr>
        <w:t>50</w:t>
      </w:r>
      <w:r>
        <w:rPr>
          <w:rFonts w:ascii="Calibri" w:hAnsi="Calibri"/>
          <w:bCs/>
          <w:sz w:val="22"/>
          <w:szCs w:val="22"/>
        </w:rPr>
        <w:t xml:space="preserve"> à la piscine, dans le local des sauveteurs</w:t>
      </w:r>
    </w:p>
    <w:p w:rsidR="003C3775" w:rsidRDefault="003C3775" w:rsidP="0008502D">
      <w:pPr>
        <w:pStyle w:val="CorpsA"/>
        <w:jc w:val="both"/>
        <w:rPr>
          <w:rFonts w:ascii="Calibri" w:hAnsi="Calibri"/>
          <w:b/>
          <w:bCs/>
          <w:sz w:val="22"/>
          <w:szCs w:val="22"/>
        </w:rPr>
      </w:pPr>
    </w:p>
    <w:p w:rsidR="003C3775" w:rsidRPr="0008502D" w:rsidRDefault="0008502D" w:rsidP="0008502D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8502D">
        <w:rPr>
          <w:rFonts w:ascii="Calibri" w:hAnsi="Calibri"/>
          <w:b/>
          <w:bCs/>
          <w:sz w:val="22"/>
          <w:szCs w:val="22"/>
          <w:u w:val="single"/>
        </w:rPr>
        <w:t>Critères admissibilités</w:t>
      </w:r>
    </w:p>
    <w:p w:rsidR="0008502D" w:rsidRDefault="0008502D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 n’y a pas de temps de qualification pour pourvoir s’inscrire à la compétition.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0406EE" w:rsidRPr="000406EE" w:rsidRDefault="000406EE" w:rsidP="0008502D">
      <w:pPr>
        <w:pStyle w:val="CorpsA"/>
        <w:jc w:val="both"/>
        <w:rPr>
          <w:rFonts w:ascii="Calibri" w:hAnsi="Calibri"/>
          <w:bCs/>
          <w:i/>
          <w:sz w:val="22"/>
          <w:szCs w:val="22"/>
        </w:rPr>
      </w:pPr>
      <w:r w:rsidRPr="000406EE">
        <w:rPr>
          <w:rFonts w:ascii="Calibri" w:hAnsi="Calibri"/>
          <w:bCs/>
          <w:i/>
          <w:sz w:val="22"/>
          <w:szCs w:val="22"/>
        </w:rPr>
        <w:t>Cependant, l</w:t>
      </w:r>
      <w:r w:rsidRPr="000406EE">
        <w:rPr>
          <w:rFonts w:ascii="Calibri" w:hAnsi="Calibri"/>
          <w:i/>
          <w:sz w:val="22"/>
          <w:szCs w:val="22"/>
        </w:rPr>
        <w:t>es nageurs doivent être affiliés « Compétitif » à la Fédération de natation du Québec.</w:t>
      </w:r>
    </w:p>
    <w:p w:rsidR="003C3775" w:rsidRDefault="003C3775" w:rsidP="0008502D">
      <w:pPr>
        <w:pStyle w:val="CorpsA"/>
        <w:jc w:val="both"/>
        <w:rPr>
          <w:rFonts w:ascii="Calibri" w:hAnsi="Calibri"/>
          <w:b/>
          <w:bCs/>
          <w:sz w:val="22"/>
          <w:szCs w:val="22"/>
        </w:rPr>
      </w:pPr>
    </w:p>
    <w:p w:rsidR="000406EE" w:rsidRPr="000406EE" w:rsidRDefault="000406EE" w:rsidP="0008502D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0406EE">
        <w:rPr>
          <w:rFonts w:ascii="Calibri" w:hAnsi="Calibri"/>
          <w:b/>
          <w:bCs/>
          <w:sz w:val="22"/>
          <w:szCs w:val="22"/>
          <w:u w:val="single"/>
        </w:rPr>
        <w:lastRenderedPageBreak/>
        <w:t>Catégories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Pour les résultats les groupes d’âges pour les filles et garçons seront :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10 ans et moins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11-12 ans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13-14 ans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15 ans et plus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groupe d’âge du nageur est basé sur son âge au premier jour de la compétition, c’est-à-dire le 15 octobre 2016.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0406EE" w:rsidRPr="000406EE" w:rsidRDefault="000406EE" w:rsidP="000406EE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Épreuves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 nombre d’épreuves maximum par nageur est limité à </w:t>
      </w:r>
      <w:r w:rsidRPr="000406EE">
        <w:rPr>
          <w:rFonts w:ascii="Calibri" w:hAnsi="Calibri"/>
          <w:b/>
          <w:bCs/>
          <w:sz w:val="22"/>
          <w:szCs w:val="22"/>
        </w:rPr>
        <w:t>trois (3) épreuves</w:t>
      </w:r>
      <w:r>
        <w:rPr>
          <w:rFonts w:ascii="Calibri" w:hAnsi="Calibri"/>
          <w:b/>
          <w:bCs/>
          <w:sz w:val="22"/>
          <w:szCs w:val="22"/>
        </w:rPr>
        <w:t xml:space="preserve"> individuelles</w:t>
      </w:r>
      <w:r>
        <w:rPr>
          <w:rFonts w:ascii="Calibri" w:hAnsi="Calibri"/>
          <w:bCs/>
          <w:sz w:val="22"/>
          <w:szCs w:val="22"/>
        </w:rPr>
        <w:t xml:space="preserve"> par </w:t>
      </w:r>
      <w:r w:rsidRPr="000406EE">
        <w:rPr>
          <w:rFonts w:ascii="Calibri" w:hAnsi="Calibri"/>
          <w:b/>
          <w:bCs/>
          <w:sz w:val="22"/>
          <w:szCs w:val="22"/>
        </w:rPr>
        <w:t>session</w:t>
      </w:r>
      <w:r>
        <w:rPr>
          <w:rFonts w:ascii="Calibri" w:hAnsi="Calibri"/>
          <w:bCs/>
          <w:sz w:val="22"/>
          <w:szCs w:val="22"/>
        </w:rPr>
        <w:t>.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0406EE" w:rsidRPr="0008502D" w:rsidRDefault="000406EE" w:rsidP="000406EE">
      <w:pPr>
        <w:pStyle w:val="CorpsA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hAnsi="Calibri"/>
          <w:sz w:val="22"/>
          <w:szCs w:val="22"/>
        </w:rPr>
        <w:t xml:space="preserve">Toutes les épreuves seront nagées </w:t>
      </w:r>
      <w:r w:rsidR="00D055C9">
        <w:rPr>
          <w:rFonts w:ascii="Calibri" w:hAnsi="Calibri"/>
          <w:sz w:val="22"/>
          <w:szCs w:val="22"/>
        </w:rPr>
        <w:t>finale par le temps</w:t>
      </w:r>
      <w:r w:rsidR="00725616">
        <w:rPr>
          <w:rFonts w:ascii="Calibri" w:hAnsi="Calibri"/>
          <w:sz w:val="22"/>
          <w:szCs w:val="22"/>
        </w:rPr>
        <w:t>, selon les temps d’entrées des plus lents aux plus rapides</w:t>
      </w:r>
      <w:r w:rsidR="00D055C9">
        <w:rPr>
          <w:rFonts w:ascii="Calibri" w:hAnsi="Calibri"/>
          <w:sz w:val="22"/>
          <w:szCs w:val="22"/>
        </w:rPr>
        <w:t xml:space="preserve">, </w:t>
      </w:r>
      <w:r w:rsidRPr="0008502D">
        <w:rPr>
          <w:rFonts w:ascii="Calibri" w:hAnsi="Calibri"/>
          <w:sz w:val="22"/>
          <w:szCs w:val="22"/>
        </w:rPr>
        <w:t>mixtes</w:t>
      </w:r>
      <w:r>
        <w:rPr>
          <w:rFonts w:ascii="Calibri" w:hAnsi="Calibri"/>
          <w:sz w:val="22"/>
          <w:szCs w:val="22"/>
        </w:rPr>
        <w:t xml:space="preserve"> pour les 10 ans et moins et </w:t>
      </w:r>
      <w:r w:rsidR="00725616">
        <w:rPr>
          <w:rFonts w:ascii="Calibri" w:hAnsi="Calibri"/>
          <w:sz w:val="22"/>
          <w:szCs w:val="22"/>
        </w:rPr>
        <w:t>par genre (</w:t>
      </w:r>
      <w:r>
        <w:rPr>
          <w:rFonts w:ascii="Calibri" w:hAnsi="Calibri"/>
          <w:sz w:val="22"/>
          <w:szCs w:val="22"/>
        </w:rPr>
        <w:t xml:space="preserve">filles </w:t>
      </w:r>
      <w:r w:rsidR="00725616">
        <w:rPr>
          <w:rFonts w:ascii="Calibri" w:hAnsi="Calibri"/>
          <w:sz w:val="22"/>
          <w:szCs w:val="22"/>
        </w:rPr>
        <w:t xml:space="preserve">épreuves impaires </w:t>
      </w:r>
      <w:r>
        <w:rPr>
          <w:rFonts w:ascii="Calibri" w:hAnsi="Calibri"/>
          <w:sz w:val="22"/>
          <w:szCs w:val="22"/>
        </w:rPr>
        <w:t>et garçons</w:t>
      </w:r>
      <w:r w:rsidR="00725616">
        <w:rPr>
          <w:rFonts w:ascii="Calibri" w:hAnsi="Calibri"/>
          <w:sz w:val="22"/>
          <w:szCs w:val="22"/>
        </w:rPr>
        <w:t xml:space="preserve"> épreuves paires)</w:t>
      </w:r>
      <w:r>
        <w:rPr>
          <w:rFonts w:ascii="Calibri" w:hAnsi="Calibri"/>
          <w:sz w:val="22"/>
          <w:szCs w:val="22"/>
        </w:rPr>
        <w:t xml:space="preserve"> pour les 11 ans et plus</w:t>
      </w:r>
      <w:r w:rsidRPr="0008502D">
        <w:rPr>
          <w:rFonts w:ascii="Calibri" w:hAnsi="Calibri"/>
          <w:sz w:val="22"/>
          <w:szCs w:val="22"/>
        </w:rPr>
        <w:t>.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D055C9" w:rsidRPr="00D055C9" w:rsidRDefault="00D055C9" w:rsidP="00D055C9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055C9">
        <w:rPr>
          <w:rFonts w:ascii="Calibri" w:hAnsi="Calibri"/>
          <w:b/>
          <w:bCs/>
          <w:sz w:val="22"/>
          <w:szCs w:val="22"/>
          <w:u w:val="single"/>
        </w:rPr>
        <w:t>Inscriptions :</w:t>
      </w:r>
    </w:p>
    <w:p w:rsidR="00D055C9" w:rsidRPr="0008502D" w:rsidRDefault="00D055C9" w:rsidP="00D055C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Toutes l</w:t>
      </w:r>
      <w:r w:rsidRPr="0008502D">
        <w:rPr>
          <w:rFonts w:ascii="Calibri" w:hAnsi="Calibri"/>
          <w:sz w:val="22"/>
          <w:szCs w:val="22"/>
        </w:rPr>
        <w:t xml:space="preserve">es inscriptions devront obligatoirement être effectuées à l’aide du logiciel SPLASH TEAM MANAGER et déposées </w:t>
      </w:r>
      <w:r>
        <w:rPr>
          <w:rFonts w:ascii="Calibri" w:hAnsi="Calibri"/>
          <w:sz w:val="22"/>
          <w:szCs w:val="22"/>
        </w:rPr>
        <w:t>via le site web Natation Canada.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0406EE" w:rsidRDefault="00D055C9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Aucune carte ne sera donnée aux nageurs, les feuilles de chronométrage seront acheminées directement aux chronomètres.</w:t>
      </w:r>
    </w:p>
    <w:p w:rsidR="00D055C9" w:rsidRDefault="00D055C9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D055C9" w:rsidRDefault="00D055C9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 est de la responsabilité des nageurs d’arriver en temps aux blocs de départ pour leur épreuve. Il n’y aura aucune reprise d’épreuves à moins d’une erreur d’officiel.</w:t>
      </w:r>
    </w:p>
    <w:p w:rsidR="000406EE" w:rsidRDefault="000406EE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46172" w:rsidRPr="00776AEE" w:rsidTr="00646172">
        <w:tc>
          <w:tcPr>
            <w:tcW w:w="10220" w:type="dxa"/>
          </w:tcPr>
          <w:p w:rsidR="00646172" w:rsidRPr="00646172" w:rsidRDefault="00646172" w:rsidP="0008502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6172">
              <w:rPr>
                <w:rFonts w:ascii="Calibri" w:hAnsi="Calibri"/>
                <w:b/>
                <w:bCs/>
                <w:sz w:val="22"/>
                <w:szCs w:val="22"/>
              </w:rPr>
              <w:t>Date limite</w:t>
            </w:r>
          </w:p>
          <w:p w:rsidR="00646172" w:rsidRDefault="00646172" w:rsidP="0008502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Les inscriptions finales doivent être reçues au plus tard le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11 octobre 2016.</w:t>
            </w:r>
          </w:p>
          <w:p w:rsidR="00646172" w:rsidRPr="00646172" w:rsidRDefault="00646172" w:rsidP="0008502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46172">
              <w:rPr>
                <w:rFonts w:ascii="Calibri" w:hAnsi="Calibri"/>
                <w:bCs/>
                <w:sz w:val="22"/>
                <w:szCs w:val="22"/>
              </w:rPr>
              <w:t xml:space="preserve">Une </w:t>
            </w:r>
            <w:r>
              <w:rPr>
                <w:rFonts w:ascii="Calibri" w:hAnsi="Calibri"/>
                <w:bCs/>
                <w:sz w:val="22"/>
                <w:szCs w:val="22"/>
              </w:rPr>
              <w:t>confirmation d’inscription sera envoyée par courriel</w:t>
            </w:r>
          </w:p>
        </w:tc>
      </w:tr>
    </w:tbl>
    <w:p w:rsidR="00D055C9" w:rsidRDefault="00D055C9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0406EE" w:rsidRPr="00D055C9" w:rsidRDefault="00D055C9" w:rsidP="0008502D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055C9">
        <w:rPr>
          <w:rFonts w:ascii="Calibri" w:hAnsi="Calibri"/>
          <w:b/>
          <w:bCs/>
          <w:sz w:val="22"/>
          <w:szCs w:val="22"/>
          <w:u w:val="single"/>
        </w:rPr>
        <w:t>Frais d’inscription</w:t>
      </w:r>
    </w:p>
    <w:p w:rsidR="00D055C9" w:rsidRPr="0008502D" w:rsidRDefault="00D055C9" w:rsidP="00D055C9">
      <w:pPr>
        <w:pStyle w:val="CorpsA"/>
        <w:rPr>
          <w:rFonts w:ascii="Calibri" w:eastAsia="Arial" w:hAnsi="Calibri" w:cs="Arial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10 ans et moins &amp; </w:t>
      </w:r>
      <w:r w:rsidRPr="0008502D">
        <w:rPr>
          <w:rFonts w:ascii="Calibri" w:hAnsi="Calibri"/>
          <w:b/>
          <w:bCs/>
          <w:sz w:val="22"/>
          <w:szCs w:val="22"/>
        </w:rPr>
        <w:t>11 ans et plus</w:t>
      </w:r>
    </w:p>
    <w:p w:rsidR="00D055C9" w:rsidRPr="0008502D" w:rsidRDefault="00D055C9" w:rsidP="00D055C9">
      <w:pPr>
        <w:pStyle w:val="CorpsA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Cotisation FNQ</w:t>
      </w:r>
      <w:r w:rsidR="0069487C">
        <w:rPr>
          <w:rFonts w:ascii="Calibri" w:hAnsi="Calibri"/>
          <w:sz w:val="22"/>
          <w:szCs w:val="22"/>
        </w:rPr>
        <w:t> :</w:t>
      </w:r>
      <w:r w:rsidR="00D742F5">
        <w:rPr>
          <w:rFonts w:ascii="Calibri" w:hAnsi="Calibri"/>
          <w:sz w:val="22"/>
          <w:szCs w:val="22"/>
        </w:rPr>
        <w:t xml:space="preserve"> 5,0</w:t>
      </w:r>
      <w:r>
        <w:rPr>
          <w:rFonts w:ascii="Calibri" w:hAnsi="Calibri"/>
          <w:sz w:val="22"/>
          <w:szCs w:val="22"/>
        </w:rPr>
        <w:t>0</w:t>
      </w:r>
      <w:r w:rsidRPr="0008502D">
        <w:rPr>
          <w:rFonts w:ascii="Calibri" w:hAnsi="Calibri"/>
          <w:sz w:val="22"/>
          <w:szCs w:val="22"/>
        </w:rPr>
        <w:t>$ frais fixes</w:t>
      </w:r>
    </w:p>
    <w:p w:rsidR="00D055C9" w:rsidRPr="0008502D" w:rsidRDefault="0069487C" w:rsidP="00D055C9">
      <w:pPr>
        <w:pStyle w:val="CorpsA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Épreuves individuelles : </w:t>
      </w:r>
      <w:r w:rsidR="00D742F5">
        <w:rPr>
          <w:rFonts w:ascii="Calibri" w:hAnsi="Calibri"/>
          <w:sz w:val="22"/>
          <w:szCs w:val="22"/>
        </w:rPr>
        <w:t>8,0</w:t>
      </w:r>
      <w:r w:rsidR="00D055C9">
        <w:rPr>
          <w:rFonts w:ascii="Calibri" w:hAnsi="Calibri"/>
          <w:sz w:val="22"/>
          <w:szCs w:val="22"/>
        </w:rPr>
        <w:t>0</w:t>
      </w:r>
      <w:r w:rsidR="00D055C9" w:rsidRPr="0008502D">
        <w:rPr>
          <w:rFonts w:ascii="Calibri" w:hAnsi="Calibri"/>
          <w:sz w:val="22"/>
          <w:szCs w:val="22"/>
        </w:rPr>
        <w:t>$ par épreuves</w:t>
      </w:r>
    </w:p>
    <w:p w:rsidR="00D055C9" w:rsidRPr="0008502D" w:rsidRDefault="00D055C9" w:rsidP="00D055C9">
      <w:pPr>
        <w:pStyle w:val="CorpsA"/>
        <w:rPr>
          <w:rFonts w:ascii="Calibri" w:eastAsia="Arial" w:hAnsi="Calibri" w:cs="Arial"/>
          <w:sz w:val="22"/>
          <w:szCs w:val="22"/>
        </w:rPr>
      </w:pPr>
    </w:p>
    <w:p w:rsidR="00D055C9" w:rsidRDefault="00D055C9" w:rsidP="00D055C9">
      <w:pPr>
        <w:pStyle w:val="CorpsA"/>
        <w:rPr>
          <w:rFonts w:ascii="Calibri" w:hAnsi="Calibri"/>
          <w:sz w:val="22"/>
          <w:szCs w:val="22"/>
        </w:rPr>
      </w:pPr>
      <w:r w:rsidRPr="0008502D">
        <w:rPr>
          <w:rFonts w:ascii="Calibri" w:hAnsi="Calibri"/>
          <w:sz w:val="22"/>
          <w:szCs w:val="22"/>
        </w:rPr>
        <w:t xml:space="preserve">Le paiement devra être fait par chèque à l'attention du </w:t>
      </w:r>
      <w:r w:rsidRPr="0008502D">
        <w:rPr>
          <w:rFonts w:ascii="Calibri" w:hAnsi="Calibri"/>
          <w:b/>
          <w:bCs/>
          <w:sz w:val="22"/>
          <w:szCs w:val="22"/>
          <w:u w:val="single"/>
        </w:rPr>
        <w:t>Club Aquatique St-Eustache</w:t>
      </w:r>
      <w:r w:rsidR="0069487C">
        <w:rPr>
          <w:rFonts w:ascii="Calibri" w:hAnsi="Calibri"/>
          <w:sz w:val="22"/>
          <w:szCs w:val="22"/>
        </w:rPr>
        <w:t>, au commis de course avant le premier départ de la rencontre.</w:t>
      </w:r>
    </w:p>
    <w:p w:rsidR="0069487C" w:rsidRDefault="0069487C" w:rsidP="00D055C9">
      <w:pPr>
        <w:pStyle w:val="CorpsA"/>
        <w:rPr>
          <w:rFonts w:ascii="Calibri" w:hAnsi="Calibri"/>
          <w:sz w:val="22"/>
          <w:szCs w:val="22"/>
        </w:rPr>
      </w:pPr>
    </w:p>
    <w:p w:rsidR="0069487C" w:rsidRPr="0008502D" w:rsidRDefault="0069487C" w:rsidP="00D055C9">
      <w:pPr>
        <w:pStyle w:val="CorpsA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Les frais d’inscription sont non-remboursables. Les inscriptions tardives sont à la discrétion du directeur de rencontre et du juge arbitre si la disponibilité des épreuves le permet.</w:t>
      </w:r>
    </w:p>
    <w:p w:rsidR="00D055C9" w:rsidRDefault="00D055C9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69487C" w:rsidRPr="0069487C" w:rsidRDefault="0069487C" w:rsidP="0069487C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69487C">
        <w:rPr>
          <w:rFonts w:ascii="Calibri" w:hAnsi="Calibri"/>
          <w:b/>
          <w:bCs/>
          <w:sz w:val="22"/>
          <w:szCs w:val="22"/>
          <w:u w:val="single"/>
        </w:rPr>
        <w:t>Résultats :</w:t>
      </w:r>
    </w:p>
    <w:p w:rsidR="0069487C" w:rsidRPr="0008502D" w:rsidRDefault="0069487C" w:rsidP="0069487C">
      <w:pPr>
        <w:pStyle w:val="CorpsA"/>
        <w:rPr>
          <w:rFonts w:ascii="Calibri" w:eastAsia="Arial" w:hAnsi="Calibri" w:cs="Arial"/>
          <w:sz w:val="22"/>
          <w:szCs w:val="22"/>
        </w:rPr>
      </w:pPr>
      <w:r w:rsidRPr="0008502D">
        <w:rPr>
          <w:rFonts w:ascii="Calibri" w:hAnsi="Calibri"/>
          <w:sz w:val="22"/>
          <w:szCs w:val="22"/>
        </w:rPr>
        <w:t xml:space="preserve">Les résultats complets de la rencontre seront affichés sur le site Natation Canada et disponible sur </w:t>
      </w:r>
      <w:proofErr w:type="spellStart"/>
      <w:r w:rsidRPr="0008502D">
        <w:rPr>
          <w:rFonts w:ascii="Calibri" w:hAnsi="Calibri"/>
          <w:sz w:val="22"/>
          <w:szCs w:val="22"/>
        </w:rPr>
        <w:t>Splash</w:t>
      </w:r>
      <w:proofErr w:type="spellEnd"/>
      <w:r w:rsidRPr="0008502D">
        <w:rPr>
          <w:rFonts w:ascii="Calibri" w:hAnsi="Calibri"/>
          <w:sz w:val="22"/>
          <w:szCs w:val="22"/>
        </w:rPr>
        <w:t xml:space="preserve"> me pendant la compétition.</w:t>
      </w:r>
    </w:p>
    <w:p w:rsidR="00851278" w:rsidRDefault="00851278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fr-FR" w:eastAsia="en-CA"/>
        </w:rPr>
      </w:pPr>
      <w:r w:rsidRPr="00C41A1E">
        <w:rPr>
          <w:rFonts w:ascii="Calibri" w:hAnsi="Calibri"/>
          <w:bCs/>
          <w:sz w:val="22"/>
          <w:szCs w:val="22"/>
          <w:lang w:val="fr-CA"/>
        </w:rPr>
        <w:br w:type="page"/>
      </w:r>
    </w:p>
    <w:p w:rsidR="0069487C" w:rsidRDefault="0069487C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69487C" w:rsidRPr="0069487C" w:rsidRDefault="0069487C" w:rsidP="0008502D">
      <w:pPr>
        <w:pStyle w:val="CorpsA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69487C">
        <w:rPr>
          <w:rFonts w:ascii="Calibri" w:hAnsi="Calibri"/>
          <w:b/>
          <w:bCs/>
          <w:sz w:val="22"/>
          <w:szCs w:val="22"/>
          <w:u w:val="single"/>
        </w:rPr>
        <w:t>Officiels</w:t>
      </w:r>
    </w:p>
    <w:p w:rsidR="0069487C" w:rsidRDefault="0069487C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Les clubs participants sont invités et encouragé à déléguer des officiels afin d’offrir une rencontre de qualité aux nageurs. SVP communiquer vos disponibilités à Annie Mercure </w:t>
      </w:r>
      <w:proofErr w:type="gramStart"/>
      <w:r>
        <w:rPr>
          <w:rFonts w:ascii="Calibri" w:hAnsi="Calibri"/>
          <w:bCs/>
          <w:sz w:val="22"/>
          <w:szCs w:val="22"/>
        </w:rPr>
        <w:t xml:space="preserve">au </w:t>
      </w:r>
      <w:hyperlink r:id="rId12" w:history="1">
        <w:r w:rsidRPr="0010259B">
          <w:rPr>
            <w:rStyle w:val="Hyperlink0"/>
            <w:rFonts w:ascii="Calibri" w:hAnsi="Calibri"/>
            <w:sz w:val="22"/>
            <w:szCs w:val="22"/>
          </w:rPr>
          <w:t>annie.mercure@videotron.ca</w:t>
        </w:r>
        <w:proofErr w:type="gramEnd"/>
      </w:hyperlink>
    </w:p>
    <w:p w:rsidR="0069487C" w:rsidRDefault="0069487C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69487C" w:rsidRDefault="0069487C" w:rsidP="0008502D">
      <w:pPr>
        <w:pStyle w:val="CorpsA"/>
        <w:jc w:val="both"/>
        <w:rPr>
          <w:rFonts w:ascii="Calibri" w:hAnsi="Calibri"/>
          <w:bCs/>
          <w:sz w:val="22"/>
          <w:szCs w:val="22"/>
        </w:rPr>
      </w:pPr>
    </w:p>
    <w:p w:rsidR="00725616" w:rsidRPr="00725616" w:rsidRDefault="00725616" w:rsidP="00725616">
      <w:pPr>
        <w:pStyle w:val="CorpsA"/>
        <w:jc w:val="center"/>
        <w:rPr>
          <w:rFonts w:ascii="Calibri" w:hAnsi="Calibri"/>
          <w:b/>
          <w:bCs/>
          <w:sz w:val="28"/>
          <w:szCs w:val="22"/>
        </w:rPr>
      </w:pPr>
      <w:r w:rsidRPr="00725616">
        <w:rPr>
          <w:rFonts w:ascii="Calibri" w:hAnsi="Calibri"/>
          <w:b/>
          <w:bCs/>
          <w:sz w:val="28"/>
          <w:szCs w:val="22"/>
        </w:rPr>
        <w:t>MERCI ET AU PLAISIR DE VOUS VOIR EN GRAND NOMBRE !</w:t>
      </w:r>
    </w:p>
    <w:p w:rsidR="00725616" w:rsidRDefault="00725616" w:rsidP="0008502D">
      <w:pPr>
        <w:pStyle w:val="CorpsA"/>
        <w:jc w:val="both"/>
        <w:rPr>
          <w:rFonts w:ascii="Calibri" w:hAnsi="Calibri"/>
          <w:b/>
          <w:bCs/>
          <w:sz w:val="22"/>
          <w:szCs w:val="22"/>
        </w:rPr>
      </w:pPr>
    </w:p>
    <w:p w:rsidR="00851278" w:rsidRDefault="00851278">
      <w:pPr>
        <w:rPr>
          <w:rFonts w:ascii="Calibri" w:eastAsia="Arial" w:hAnsi="Calibri" w:cs="Arial"/>
          <w:sz w:val="22"/>
          <w:szCs w:val="22"/>
          <w:lang w:val="fr-CA"/>
        </w:rPr>
      </w:pPr>
      <w:r>
        <w:rPr>
          <w:rFonts w:ascii="Calibri" w:eastAsia="Arial" w:hAnsi="Calibri" w:cs="Arial"/>
          <w:sz w:val="22"/>
          <w:szCs w:val="22"/>
          <w:lang w:val="fr-CA"/>
        </w:rPr>
        <w:br w:type="page"/>
      </w:r>
    </w:p>
    <w:p w:rsidR="00646172" w:rsidRDefault="00646172" w:rsidP="00646172">
      <w:pPr>
        <w:rPr>
          <w:rFonts w:ascii="Calibri" w:eastAsia="Arial" w:hAnsi="Calibri" w:cs="Arial"/>
          <w:sz w:val="22"/>
          <w:szCs w:val="22"/>
          <w:lang w:val="fr-CA"/>
        </w:rPr>
      </w:pPr>
    </w:p>
    <w:p w:rsidR="00851278" w:rsidRDefault="00851278" w:rsidP="00646172">
      <w:pPr>
        <w:rPr>
          <w:rFonts w:ascii="Calibri" w:eastAsia="Arial" w:hAnsi="Calibri" w:cs="Arial"/>
          <w:sz w:val="22"/>
          <w:szCs w:val="22"/>
          <w:lang w:val="fr-CA"/>
        </w:rPr>
      </w:pPr>
    </w:p>
    <w:p w:rsidR="00851278" w:rsidRPr="00851278" w:rsidRDefault="00851278" w:rsidP="00646172">
      <w:pPr>
        <w:rPr>
          <w:rFonts w:ascii="Calibri" w:eastAsia="Arial" w:hAnsi="Calibri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646172" w:rsidTr="00646172">
        <w:tc>
          <w:tcPr>
            <w:tcW w:w="10220" w:type="dxa"/>
          </w:tcPr>
          <w:p w:rsidR="00646172" w:rsidRPr="00725616" w:rsidRDefault="00725616" w:rsidP="0072561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F1157E">
              <w:rPr>
                <w:rFonts w:ascii="Calibri" w:eastAsia="Arial" w:hAnsi="Calibri" w:cs="Arial"/>
                <w:b/>
                <w:sz w:val="44"/>
                <w:szCs w:val="22"/>
              </w:rPr>
              <w:t>C’EST UN DÉPART</w:t>
            </w:r>
          </w:p>
        </w:tc>
      </w:tr>
      <w:tr w:rsidR="00725616" w:rsidTr="00646172">
        <w:tc>
          <w:tcPr>
            <w:tcW w:w="10220" w:type="dxa"/>
          </w:tcPr>
          <w:p w:rsidR="00725616" w:rsidRPr="00725616" w:rsidRDefault="00725616" w:rsidP="0072561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725616">
              <w:rPr>
                <w:rFonts w:ascii="Calibri" w:hAnsi="Calibri"/>
                <w:b/>
                <w:bCs/>
                <w:sz w:val="28"/>
                <w:szCs w:val="22"/>
              </w:rPr>
              <w:t>SAMEDI 15 octobre 2016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11"/>
              <w:gridCol w:w="4907"/>
            </w:tblGrid>
            <w:tr w:rsidR="00725616" w:rsidTr="00725616"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16" w:rsidRDefault="00725616" w:rsidP="00725616">
                  <w:pPr>
                    <w:pStyle w:val="Corps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Échauffement : 8h00 – 8h50</w:t>
                  </w:r>
                </w:p>
                <w:p w:rsidR="00725616" w:rsidRPr="00725616" w:rsidRDefault="00725616" w:rsidP="00725616">
                  <w:pPr>
                    <w:pStyle w:val="Corps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Début de la rencontre : 9h00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16" w:rsidRPr="00725616" w:rsidRDefault="00725616" w:rsidP="00725616">
                  <w:pPr>
                    <w:pStyle w:val="Corps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Rencontre des entraineurs : 8h50</w:t>
                  </w:r>
                </w:p>
              </w:tc>
            </w:tr>
          </w:tbl>
          <w:p w:rsidR="00725616" w:rsidRPr="00646172" w:rsidRDefault="0072561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46172" w:rsidTr="00646172">
        <w:tc>
          <w:tcPr>
            <w:tcW w:w="10220" w:type="dxa"/>
          </w:tcPr>
          <w:tbl>
            <w:tblPr>
              <w:tblStyle w:val="Grilledutableau"/>
              <w:tblW w:w="9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3329"/>
              <w:gridCol w:w="3329"/>
            </w:tblGrid>
            <w:tr w:rsidR="00F1157E" w:rsidTr="00F1157E">
              <w:tc>
                <w:tcPr>
                  <w:tcW w:w="332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rPr>
                      <w:b/>
                      <w:bCs/>
                    </w:rPr>
                    <w:t>FILLES</w:t>
                  </w:r>
                </w:p>
              </w:tc>
              <w:tc>
                <w:tcPr>
                  <w:tcW w:w="332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rPr>
                      <w:b/>
                      <w:bCs/>
                    </w:rPr>
                    <w:t>ÉPREUVES</w:t>
                  </w:r>
                </w:p>
              </w:tc>
              <w:tc>
                <w:tcPr>
                  <w:tcW w:w="332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rPr>
                      <w:b/>
                      <w:bCs/>
                    </w:rPr>
                    <w:t>GARÇONS</w:t>
                  </w:r>
                </w:p>
              </w:tc>
            </w:tr>
            <w:tr w:rsidR="00F1157E" w:rsidTr="00F1157E">
              <w:tc>
                <w:tcPr>
                  <w:tcW w:w="332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Pr="00D365F0" w:rsidRDefault="00F1157E" w:rsidP="00DF11BB">
                  <w:pPr>
                    <w:pStyle w:val="Sansinterligne"/>
                    <w:spacing w:before="120"/>
                    <w:jc w:val="center"/>
                  </w:pPr>
                  <w:r w:rsidRPr="0008502D">
                    <w:t>1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ansinterligne"/>
                    <w:jc w:val="center"/>
                  </w:pPr>
                  <w:r w:rsidRPr="0008502D">
                    <w:t>200m libre</w:t>
                  </w:r>
                </w:p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t>(11 ans et plus)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1157E" w:rsidRPr="00D365F0" w:rsidRDefault="00F1157E" w:rsidP="00DF11BB">
                  <w:pPr>
                    <w:pStyle w:val="Sansinterligne"/>
                    <w:spacing w:before="120"/>
                    <w:jc w:val="center"/>
                  </w:pPr>
                  <w:r w:rsidRPr="0008502D">
                    <w:t>2</w:t>
                  </w:r>
                </w:p>
              </w:tc>
            </w:tr>
            <w:tr w:rsidR="00F1157E" w:rsidRPr="00776AEE" w:rsidTr="00F1157E">
              <w:tc>
                <w:tcPr>
                  <w:tcW w:w="332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Pr="00D365F0" w:rsidRDefault="00F1157E" w:rsidP="00DF11BB">
                  <w:pPr>
                    <w:pStyle w:val="Sansinterligne"/>
                    <w:spacing w:before="120"/>
                    <w:jc w:val="center"/>
                  </w:pPr>
                  <w:r>
                    <w:t>103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ansinterligne"/>
                    <w:jc w:val="center"/>
                  </w:pPr>
                  <w:r w:rsidRPr="0008502D">
                    <w:t>50m brasse</w:t>
                  </w:r>
                </w:p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t>(10 ans et moins)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1157E" w:rsidRPr="00D365F0" w:rsidRDefault="00F1157E" w:rsidP="00DF11BB">
                  <w:pPr>
                    <w:pStyle w:val="Sansinterligne"/>
                    <w:spacing w:before="120"/>
                    <w:jc w:val="center"/>
                  </w:pPr>
                </w:p>
              </w:tc>
            </w:tr>
            <w:tr w:rsidR="00F1157E" w:rsidTr="00F1157E">
              <w:tc>
                <w:tcPr>
                  <w:tcW w:w="332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ansinterligne"/>
                    <w:jc w:val="center"/>
                  </w:pPr>
                  <w:r>
                    <w:t>5</w:t>
                  </w:r>
                  <w:r w:rsidRPr="0008502D">
                    <w:t>0m brass</w:t>
                  </w:r>
                  <w:r>
                    <w:t>e</w:t>
                  </w:r>
                </w:p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t>(11 ans et plus)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F1157E" w:rsidTr="00F1157E">
              <w:tc>
                <w:tcPr>
                  <w:tcW w:w="332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100 QNI</w:t>
                  </w:r>
                </w:p>
                <w:p w:rsidR="00F1157E" w:rsidRPr="0008502D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10 ans et moins</w:t>
                  </w: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1157E" w:rsidTr="00F1157E">
              <w:tc>
                <w:tcPr>
                  <w:tcW w:w="332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ansinterligne"/>
                    <w:jc w:val="center"/>
                  </w:pPr>
                  <w:r>
                    <w:t>1</w:t>
                  </w:r>
                  <w:r w:rsidRPr="0008502D">
                    <w:t>00m QNI</w:t>
                  </w:r>
                </w:p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t>(</w:t>
                  </w:r>
                  <w:r>
                    <w:t>11 ans et plus)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F1157E" w:rsidRPr="00776AEE" w:rsidTr="00F1157E">
              <w:tc>
                <w:tcPr>
                  <w:tcW w:w="332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ansinterligne"/>
                    <w:jc w:val="center"/>
                  </w:pPr>
                  <w:r>
                    <w:t>25m libre</w:t>
                  </w:r>
                </w:p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>
                    <w:t>(10 ans et moins</w:t>
                  </w:r>
                  <w:r w:rsidRPr="0008502D">
                    <w:t>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1157E" w:rsidTr="00F1157E">
              <w:tc>
                <w:tcPr>
                  <w:tcW w:w="332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ansinterligne"/>
                    <w:jc w:val="center"/>
                  </w:pPr>
                  <w:r>
                    <w:t>200m dos</w:t>
                  </w:r>
                </w:p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t>(11 ans et plus)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</w:tr>
            <w:tr w:rsidR="00F1157E" w:rsidRPr="00776AEE" w:rsidTr="00F1157E">
              <w:tc>
                <w:tcPr>
                  <w:tcW w:w="332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Styledetableau2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tyledetableau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50m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papillon</w:t>
                  </w:r>
                  <w:proofErr w:type="spellEnd"/>
                </w:p>
                <w:p w:rsidR="00F1157E" w:rsidRPr="0008502D" w:rsidRDefault="00F1157E" w:rsidP="00DF11BB">
                  <w:pPr>
                    <w:pStyle w:val="Styledetableau2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(10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ans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 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moins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Styledetableau2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1157E" w:rsidTr="00F1157E">
              <w:tc>
                <w:tcPr>
                  <w:tcW w:w="332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Styledetableau2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tyledetableau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50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papillon</w:t>
                  </w:r>
                  <w:proofErr w:type="spellEnd"/>
                </w:p>
                <w:p w:rsidR="00F1157E" w:rsidRPr="0008502D" w:rsidRDefault="00F1157E" w:rsidP="00DF11BB">
                  <w:pPr>
                    <w:pStyle w:val="Styledetableau2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(11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ans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 et plus)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1157E" w:rsidRPr="0008502D" w:rsidRDefault="00F1157E" w:rsidP="00DF11BB">
                  <w:pPr>
                    <w:pStyle w:val="Styledetableau2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F1157E" w:rsidRPr="00776AEE" w:rsidTr="00F1157E">
              <w:tc>
                <w:tcPr>
                  <w:tcW w:w="332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tyledetableau2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tyledetableau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25m dos</w:t>
                  </w:r>
                </w:p>
                <w:p w:rsidR="00F1157E" w:rsidRDefault="00F1157E" w:rsidP="00DF11BB">
                  <w:pPr>
                    <w:pStyle w:val="Styledetableau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(10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ans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 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moins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1157E" w:rsidRPr="004E1B6C" w:rsidRDefault="00F1157E" w:rsidP="00DF11BB">
                  <w:pPr>
                    <w:pStyle w:val="Styledetableau2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1157E" w:rsidTr="00F1157E">
              <w:tc>
                <w:tcPr>
                  <w:tcW w:w="3329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tyledetableau2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tyledetableau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100m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brasse</w:t>
                  </w:r>
                  <w:proofErr w:type="spellEnd"/>
                </w:p>
                <w:p w:rsidR="00F1157E" w:rsidRDefault="00F1157E" w:rsidP="00DF11BB">
                  <w:pPr>
                    <w:pStyle w:val="Styledetableau2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(11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>ans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_tradnl"/>
                    </w:rPr>
                    <w:t xml:space="preserve"> et plus)</w:t>
                  </w:r>
                </w:p>
              </w:tc>
              <w:tc>
                <w:tcPr>
                  <w:tcW w:w="3329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F1157E" w:rsidRDefault="00F1157E" w:rsidP="00DF11BB">
                  <w:pPr>
                    <w:pStyle w:val="Styledetableau2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  <w:t>12</w:t>
                  </w:r>
                </w:p>
              </w:tc>
            </w:tr>
          </w:tbl>
          <w:p w:rsidR="00646172" w:rsidRDefault="006461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725616" w:rsidRPr="00776AEE" w:rsidTr="00DF11BB">
        <w:tc>
          <w:tcPr>
            <w:tcW w:w="10220" w:type="dxa"/>
          </w:tcPr>
          <w:p w:rsidR="00725616" w:rsidRPr="00646172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Arial"/>
                <w:sz w:val="20"/>
                <w:szCs w:val="22"/>
              </w:rPr>
            </w:pPr>
            <w:r w:rsidRPr="00646172">
              <w:rPr>
                <w:rFonts w:ascii="Calibri" w:eastAsia="Arial" w:hAnsi="Calibri" w:cs="Arial"/>
                <w:sz w:val="20"/>
                <w:szCs w:val="22"/>
              </w:rPr>
              <w:t>Finale par le temps</w:t>
            </w:r>
          </w:p>
          <w:p w:rsidR="00725616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Arial"/>
                <w:sz w:val="20"/>
                <w:szCs w:val="22"/>
              </w:rPr>
            </w:pPr>
            <w:r>
              <w:rPr>
                <w:rFonts w:ascii="Calibri" w:eastAsia="Arial" w:hAnsi="Calibri" w:cs="Arial"/>
                <w:sz w:val="20"/>
                <w:szCs w:val="22"/>
              </w:rPr>
              <w:t>Maximum de 3 épreuves par jour/nageur</w:t>
            </w:r>
          </w:p>
          <w:p w:rsidR="00725616" w:rsidRPr="00646172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Arial"/>
                <w:sz w:val="20"/>
                <w:szCs w:val="22"/>
              </w:rPr>
            </w:pPr>
            <w:r w:rsidRPr="00646172">
              <w:rPr>
                <w:rFonts w:ascii="Calibri" w:eastAsia="Arial" w:hAnsi="Calibri" w:cs="Arial"/>
                <w:sz w:val="20"/>
                <w:szCs w:val="22"/>
              </w:rPr>
              <w:t>10 ans et moins, nagé mixte, épreuves 100 et plus</w:t>
            </w:r>
          </w:p>
          <w:p w:rsidR="00725616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Arial"/>
                <w:sz w:val="22"/>
                <w:szCs w:val="22"/>
              </w:rPr>
            </w:pPr>
            <w:r w:rsidRPr="00646172">
              <w:rPr>
                <w:rFonts w:ascii="Calibri" w:eastAsia="Arial" w:hAnsi="Calibri" w:cs="Arial"/>
                <w:sz w:val="20"/>
                <w:szCs w:val="22"/>
              </w:rPr>
              <w:t>La procédure de sécurité lors des échauffements est en vigueur pendant toute la rencontre</w:t>
            </w:r>
          </w:p>
        </w:tc>
      </w:tr>
    </w:tbl>
    <w:p w:rsidR="00ED7523" w:rsidRPr="0008502D" w:rsidRDefault="00ED7523" w:rsidP="00F1157E">
      <w:pPr>
        <w:pStyle w:val="CorpsA"/>
        <w:widowControl w:val="0"/>
        <w:rPr>
          <w:rFonts w:ascii="Calibri" w:eastAsia="Arial" w:hAnsi="Calibri" w:cs="Arial"/>
          <w:b/>
          <w:bCs/>
          <w:sz w:val="22"/>
          <w:szCs w:val="22"/>
        </w:rPr>
      </w:pPr>
    </w:p>
    <w:p w:rsidR="004E1B6C" w:rsidRDefault="004E1B6C">
      <w:pPr>
        <w:rPr>
          <w:rFonts w:ascii="Calibri" w:eastAsia="Arial" w:hAnsi="Calibri" w:cs="Arial"/>
          <w:b/>
          <w:bCs/>
          <w:color w:val="000000"/>
          <w:sz w:val="22"/>
          <w:szCs w:val="22"/>
          <w:u w:color="000000"/>
          <w:lang w:val="fr-FR" w:eastAsia="en-CA"/>
        </w:rPr>
      </w:pPr>
      <w:r w:rsidRPr="004E1B6C">
        <w:rPr>
          <w:rFonts w:ascii="Calibri" w:eastAsia="Arial" w:hAnsi="Calibri" w:cs="Arial"/>
          <w:b/>
          <w:bCs/>
          <w:sz w:val="22"/>
          <w:szCs w:val="22"/>
          <w:lang w:val="fr-CA"/>
        </w:rPr>
        <w:br w:type="page"/>
      </w:r>
    </w:p>
    <w:p w:rsidR="00ED7523" w:rsidRDefault="00ED7523">
      <w:pPr>
        <w:pStyle w:val="CorpsA"/>
        <w:widowControl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851278" w:rsidRDefault="00851278">
      <w:pPr>
        <w:pStyle w:val="CorpsA"/>
        <w:widowControl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851278" w:rsidRDefault="00851278">
      <w:pPr>
        <w:pStyle w:val="CorpsA"/>
        <w:widowControl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725616" w:rsidTr="00DF11BB">
        <w:tc>
          <w:tcPr>
            <w:tcW w:w="10220" w:type="dxa"/>
          </w:tcPr>
          <w:p w:rsidR="00725616" w:rsidRPr="00725616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F1157E">
              <w:rPr>
                <w:rFonts w:ascii="Calibri" w:eastAsia="Arial" w:hAnsi="Calibri" w:cs="Arial"/>
                <w:b/>
                <w:sz w:val="44"/>
                <w:szCs w:val="22"/>
              </w:rPr>
              <w:t>C’EST UN DÉPART</w:t>
            </w:r>
          </w:p>
        </w:tc>
      </w:tr>
      <w:tr w:rsidR="00725616" w:rsidRPr="00776AEE" w:rsidTr="00DF11BB">
        <w:tc>
          <w:tcPr>
            <w:tcW w:w="10220" w:type="dxa"/>
          </w:tcPr>
          <w:p w:rsidR="00725616" w:rsidRPr="00725616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2"/>
              </w:rPr>
            </w:pPr>
            <w:r>
              <w:rPr>
                <w:rFonts w:ascii="Calibri" w:hAnsi="Calibri"/>
                <w:b/>
                <w:bCs/>
                <w:sz w:val="28"/>
                <w:szCs w:val="22"/>
              </w:rPr>
              <w:t>DIMANCHE 16</w:t>
            </w:r>
            <w:r w:rsidRPr="00725616">
              <w:rPr>
                <w:rFonts w:ascii="Calibri" w:hAnsi="Calibri"/>
                <w:b/>
                <w:bCs/>
                <w:sz w:val="28"/>
                <w:szCs w:val="22"/>
              </w:rPr>
              <w:t xml:space="preserve"> octobre 2016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23"/>
              <w:gridCol w:w="4895"/>
            </w:tblGrid>
            <w:tr w:rsidR="00725616" w:rsidRPr="00776AEE" w:rsidTr="00DF11BB"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16" w:rsidRDefault="00725616" w:rsidP="00DF11BB">
                  <w:pPr>
                    <w:pStyle w:val="Corps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Échauffement : 8h00 – 8h50</w:t>
                  </w:r>
                </w:p>
                <w:p w:rsidR="00725616" w:rsidRPr="00725616" w:rsidRDefault="00725616" w:rsidP="00DF11BB">
                  <w:pPr>
                    <w:pStyle w:val="Corps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Début de la rencontre : 9h00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16" w:rsidRPr="00725616" w:rsidRDefault="00725616" w:rsidP="00DF11BB">
                  <w:pPr>
                    <w:pStyle w:val="Corps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25616" w:rsidRPr="00646172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725616" w:rsidTr="00DF11BB">
        <w:tc>
          <w:tcPr>
            <w:tcW w:w="10220" w:type="dxa"/>
          </w:tcPr>
          <w:tbl>
            <w:tblPr>
              <w:tblStyle w:val="Grilledutableau"/>
              <w:tblW w:w="9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3329"/>
              <w:gridCol w:w="3329"/>
            </w:tblGrid>
            <w:tr w:rsidR="00F1157E" w:rsidTr="00F1157E">
              <w:tc>
                <w:tcPr>
                  <w:tcW w:w="3329" w:type="dxa"/>
                </w:tcPr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rPr>
                      <w:b/>
                      <w:bCs/>
                    </w:rPr>
                    <w:t>FILLES</w:t>
                  </w:r>
                </w:p>
              </w:tc>
              <w:tc>
                <w:tcPr>
                  <w:tcW w:w="3329" w:type="dxa"/>
                </w:tcPr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rPr>
                      <w:b/>
                      <w:bCs/>
                    </w:rPr>
                    <w:t>ÉPREUVES</w:t>
                  </w:r>
                </w:p>
              </w:tc>
              <w:tc>
                <w:tcPr>
                  <w:tcW w:w="3329" w:type="dxa"/>
                </w:tcPr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 w:rsidRPr="0008502D">
                    <w:rPr>
                      <w:b/>
                      <w:bCs/>
                    </w:rPr>
                    <w:t>GARÇONS</w:t>
                  </w:r>
                </w:p>
              </w:tc>
            </w:tr>
            <w:tr w:rsidR="00F1157E" w:rsidTr="00F1157E">
              <w:tc>
                <w:tcPr>
                  <w:tcW w:w="3329" w:type="dxa"/>
                  <w:vAlign w:val="center"/>
                </w:tcPr>
                <w:p w:rsidR="00F1157E" w:rsidRPr="00D365F0" w:rsidRDefault="00F1157E" w:rsidP="00DF11BB">
                  <w:pPr>
                    <w:pStyle w:val="Sansinterligne"/>
                    <w:spacing w:before="120"/>
                    <w:jc w:val="center"/>
                  </w:pPr>
                  <w:r w:rsidRPr="0008502D">
                    <w:t>13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200</w:t>
                  </w: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 xml:space="preserve">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QNI</w:t>
                  </w:r>
                </w:p>
                <w:p w:rsidR="00F1157E" w:rsidRPr="0008502D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>(11 ans et plus)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Pr="00D365F0" w:rsidRDefault="00F1157E" w:rsidP="00DF11BB">
                  <w:pPr>
                    <w:pStyle w:val="Sansinterligne"/>
                    <w:spacing w:before="120"/>
                    <w:jc w:val="center"/>
                  </w:pPr>
                  <w:r>
                    <w:t>14</w:t>
                  </w:r>
                </w:p>
              </w:tc>
            </w:tr>
            <w:tr w:rsidR="00F1157E" w:rsidRPr="00776AEE" w:rsidTr="00F1157E"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Styledetableau2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25m papillon</w:t>
                  </w:r>
                </w:p>
                <w:p w:rsidR="00F1157E" w:rsidRPr="0008502D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(10 ans et moins)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Styledetableau2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1157E" w:rsidTr="00F1157E"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Sansinterligne"/>
                    <w:jc w:val="center"/>
                  </w:pPr>
                  <w:r>
                    <w:t>100m dos</w:t>
                  </w:r>
                </w:p>
                <w:p w:rsidR="00F1157E" w:rsidRPr="00D365F0" w:rsidRDefault="00F1157E" w:rsidP="00DF11BB">
                  <w:pPr>
                    <w:pStyle w:val="Sansinterligne"/>
                    <w:jc w:val="center"/>
                  </w:pPr>
                  <w:r>
                    <w:t>(11 ans et plus)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>16</w:t>
                  </w:r>
                </w:p>
              </w:tc>
            </w:tr>
            <w:tr w:rsidR="00F1157E" w:rsidRPr="00776AEE" w:rsidTr="00F1157E"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50m libre</w:t>
                  </w:r>
                </w:p>
                <w:p w:rsidR="00F1157E" w:rsidRPr="0008502D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(10 ans et moins)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1157E" w:rsidTr="00F1157E"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50m libre</w:t>
                  </w:r>
                </w:p>
                <w:p w:rsidR="00F1157E" w:rsidRPr="0008502D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(11 ans et plus)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>18</w:t>
                  </w:r>
                </w:p>
              </w:tc>
            </w:tr>
            <w:tr w:rsidR="00F1157E" w:rsidTr="00F1157E"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>00m papillon</w:t>
                  </w:r>
                </w:p>
                <w:p w:rsidR="00F1157E" w:rsidRPr="0008502D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8502D">
                    <w:rPr>
                      <w:rFonts w:ascii="Calibri" w:hAnsi="Calibri"/>
                      <w:sz w:val="22"/>
                      <w:szCs w:val="22"/>
                    </w:rPr>
                    <w:t>(11 ans et plus)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F1157E" w:rsidRPr="00776AEE" w:rsidTr="00F1157E"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25m brasse</w:t>
                  </w:r>
                </w:p>
                <w:p w:rsidR="00F1157E" w:rsidRPr="0008502D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(10 ans et moins)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1157E" w:rsidTr="00F1157E"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100m libre</w:t>
                  </w:r>
                </w:p>
                <w:p w:rsidR="00F1157E" w:rsidRPr="0008502D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(11 ans et plus)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Pr="0008502D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22</w:t>
                  </w:r>
                </w:p>
              </w:tc>
            </w:tr>
            <w:tr w:rsidR="00F1157E" w:rsidRPr="00776AEE" w:rsidTr="00F1157E"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50m dos</w:t>
                  </w:r>
                </w:p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(10 ans et moins)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1157E" w:rsidTr="00F1157E"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50m dos</w:t>
                  </w:r>
                </w:p>
                <w:p w:rsidR="00F1157E" w:rsidRDefault="00F1157E" w:rsidP="00DF11BB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(11 ans et plus)</w:t>
                  </w:r>
                </w:p>
              </w:tc>
              <w:tc>
                <w:tcPr>
                  <w:tcW w:w="3329" w:type="dxa"/>
                  <w:vAlign w:val="center"/>
                </w:tcPr>
                <w:p w:rsidR="00F1157E" w:rsidRDefault="00F1157E" w:rsidP="00DF11BB">
                  <w:pPr>
                    <w:pStyle w:val="Default"/>
                    <w:spacing w:before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24</w:t>
                  </w:r>
                </w:p>
              </w:tc>
            </w:tr>
          </w:tbl>
          <w:p w:rsidR="00725616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725616" w:rsidRPr="00776AEE" w:rsidTr="00DF11BB">
        <w:tc>
          <w:tcPr>
            <w:tcW w:w="10220" w:type="dxa"/>
          </w:tcPr>
          <w:p w:rsidR="00725616" w:rsidRPr="00646172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Arial"/>
                <w:sz w:val="20"/>
                <w:szCs w:val="22"/>
              </w:rPr>
            </w:pPr>
            <w:r w:rsidRPr="00646172">
              <w:rPr>
                <w:rFonts w:ascii="Calibri" w:eastAsia="Arial" w:hAnsi="Calibri" w:cs="Arial"/>
                <w:sz w:val="20"/>
                <w:szCs w:val="22"/>
              </w:rPr>
              <w:t>Finale par le temps</w:t>
            </w:r>
          </w:p>
          <w:p w:rsidR="00725616" w:rsidRDefault="00725616" w:rsidP="0072561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Arial"/>
                <w:sz w:val="20"/>
                <w:szCs w:val="22"/>
              </w:rPr>
            </w:pPr>
            <w:r>
              <w:rPr>
                <w:rFonts w:ascii="Calibri" w:eastAsia="Arial" w:hAnsi="Calibri" w:cs="Arial"/>
                <w:sz w:val="20"/>
                <w:szCs w:val="22"/>
              </w:rPr>
              <w:t>Maximum de 3 épreuves par jour/nageur</w:t>
            </w:r>
          </w:p>
          <w:p w:rsidR="00725616" w:rsidRPr="00646172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Arial"/>
                <w:sz w:val="20"/>
                <w:szCs w:val="22"/>
              </w:rPr>
            </w:pPr>
            <w:r w:rsidRPr="00646172">
              <w:rPr>
                <w:rFonts w:ascii="Calibri" w:eastAsia="Arial" w:hAnsi="Calibri" w:cs="Arial"/>
                <w:sz w:val="20"/>
                <w:szCs w:val="22"/>
              </w:rPr>
              <w:t>10 ans et moins, nagé mixte, épreuves 100 et plus</w:t>
            </w:r>
          </w:p>
          <w:p w:rsidR="00725616" w:rsidRDefault="00725616" w:rsidP="00DF11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Arial"/>
                <w:sz w:val="22"/>
                <w:szCs w:val="22"/>
              </w:rPr>
            </w:pPr>
            <w:r w:rsidRPr="00646172">
              <w:rPr>
                <w:rFonts w:ascii="Calibri" w:eastAsia="Arial" w:hAnsi="Calibri" w:cs="Arial"/>
                <w:sz w:val="20"/>
                <w:szCs w:val="22"/>
              </w:rPr>
              <w:t>La procédure de sécurité lors des échauffements est en vigueur pendant toute la rencontre</w:t>
            </w:r>
          </w:p>
        </w:tc>
      </w:tr>
    </w:tbl>
    <w:p w:rsidR="00646172" w:rsidRPr="0008502D" w:rsidRDefault="00646172">
      <w:pPr>
        <w:pStyle w:val="CorpsA"/>
        <w:widowControl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ED7523" w:rsidRDefault="00ED7523">
      <w:pPr>
        <w:pStyle w:val="CorpsA"/>
        <w:widowControl w:val="0"/>
        <w:jc w:val="center"/>
        <w:rPr>
          <w:rFonts w:ascii="Calibri" w:hAnsi="Calibri"/>
          <w:sz w:val="22"/>
          <w:szCs w:val="22"/>
        </w:rPr>
      </w:pPr>
    </w:p>
    <w:sectPr w:rsidR="00ED7523" w:rsidSect="0008502D">
      <w:headerReference w:type="default" r:id="rId13"/>
      <w:pgSz w:w="12240" w:h="15840"/>
      <w:pgMar w:top="1440" w:right="1080" w:bottom="1440" w:left="1080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13" w:rsidRDefault="00A62213">
      <w:r>
        <w:separator/>
      </w:r>
    </w:p>
  </w:endnote>
  <w:endnote w:type="continuationSeparator" w:id="0">
    <w:p w:rsidR="00A62213" w:rsidRDefault="00A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13" w:rsidRDefault="00A62213">
      <w:r>
        <w:separator/>
      </w:r>
    </w:p>
  </w:footnote>
  <w:footnote w:type="continuationSeparator" w:id="0">
    <w:p w:rsidR="00A62213" w:rsidRDefault="00A6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98" w:rsidRPr="00D055C9" w:rsidRDefault="00E47F98" w:rsidP="0008502D">
    <w:pPr>
      <w:pStyle w:val="En-tte"/>
      <w:jc w:val="right"/>
      <w:rPr>
        <w:rFonts w:ascii="Calibri" w:hAnsi="Calibri"/>
        <w:b w:val="0"/>
        <w:sz w:val="18"/>
        <w:szCs w:val="22"/>
      </w:rPr>
    </w:pPr>
    <w:r w:rsidRPr="00D055C9">
      <w:rPr>
        <w:rFonts w:ascii="Calibri" w:hAnsi="Calibri"/>
        <w:b w:val="0"/>
        <w:noProof/>
        <w:sz w:val="18"/>
        <w:szCs w:val="22"/>
        <w:lang w:val="fr-CA" w:eastAsia="fr-CA"/>
      </w:rPr>
      <w:drawing>
        <wp:anchor distT="0" distB="0" distL="114300" distR="114300" simplePos="0" relativeHeight="251658240" behindDoc="0" locked="0" layoutInCell="1" allowOverlap="1" wp14:anchorId="6DCC12B9" wp14:editId="48F74668">
          <wp:simplePos x="0" y="0"/>
          <wp:positionH relativeFrom="column">
            <wp:posOffset>5715</wp:posOffset>
          </wp:positionH>
          <wp:positionV relativeFrom="paragraph">
            <wp:posOffset>-74295</wp:posOffset>
          </wp:positionV>
          <wp:extent cx="1558290" cy="720725"/>
          <wp:effectExtent l="0" t="0" r="381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EFA" w:rsidRPr="00D055C9">
      <w:rPr>
        <w:rFonts w:ascii="Calibri" w:hAnsi="Calibri"/>
        <w:b w:val="0"/>
        <w:sz w:val="18"/>
        <w:szCs w:val="22"/>
      </w:rPr>
      <w:t>Club Aquatique St-Eustache</w:t>
    </w:r>
  </w:p>
  <w:p w:rsidR="00C16EFA" w:rsidRPr="00D055C9" w:rsidRDefault="00C16EFA" w:rsidP="0008502D">
    <w:pPr>
      <w:pStyle w:val="En-tte"/>
      <w:jc w:val="right"/>
      <w:rPr>
        <w:rFonts w:ascii="Calibri" w:hAnsi="Calibri"/>
        <w:b w:val="0"/>
        <w:sz w:val="18"/>
        <w:szCs w:val="22"/>
      </w:rPr>
    </w:pPr>
    <w:r w:rsidRPr="00D055C9">
      <w:rPr>
        <w:rFonts w:ascii="Calibri" w:hAnsi="Calibri"/>
        <w:b w:val="0"/>
        <w:sz w:val="18"/>
        <w:szCs w:val="22"/>
      </w:rPr>
      <w:t>230 Boul. Arthur Sauvé</w:t>
    </w:r>
  </w:p>
  <w:p w:rsidR="00C16EFA" w:rsidRPr="00D055C9" w:rsidRDefault="00C16EFA" w:rsidP="0008502D">
    <w:pPr>
      <w:pStyle w:val="En-tte"/>
      <w:jc w:val="right"/>
      <w:rPr>
        <w:rFonts w:ascii="Calibri" w:hAnsi="Calibri"/>
        <w:b w:val="0"/>
        <w:sz w:val="18"/>
        <w:szCs w:val="22"/>
      </w:rPr>
    </w:pPr>
    <w:r w:rsidRPr="00D055C9">
      <w:rPr>
        <w:rFonts w:ascii="Calibri" w:hAnsi="Calibri"/>
        <w:b w:val="0"/>
        <w:sz w:val="18"/>
        <w:szCs w:val="22"/>
      </w:rPr>
      <w:t>St-Eustache, Québec, J7R 2H9</w:t>
    </w:r>
  </w:p>
  <w:p w:rsidR="00C16EFA" w:rsidRPr="00D055C9" w:rsidRDefault="00C16EFA" w:rsidP="0008502D">
    <w:pPr>
      <w:pStyle w:val="En-tte"/>
      <w:jc w:val="right"/>
      <w:rPr>
        <w:rFonts w:ascii="Calibri" w:hAnsi="Calibri"/>
        <w:b w:val="0"/>
        <w:sz w:val="18"/>
        <w:szCs w:val="22"/>
      </w:rPr>
    </w:pPr>
    <w:r w:rsidRPr="00D055C9">
      <w:rPr>
        <w:rFonts w:ascii="Calibri" w:hAnsi="Calibri"/>
        <w:b w:val="0"/>
        <w:sz w:val="18"/>
        <w:szCs w:val="22"/>
      </w:rPr>
      <w:t>(450) 974-5381</w:t>
    </w:r>
  </w:p>
  <w:p w:rsidR="00C16EFA" w:rsidRPr="0008502D" w:rsidRDefault="00C16EFA" w:rsidP="00F1157E">
    <w:pPr>
      <w:pStyle w:val="En-tte"/>
      <w:rPr>
        <w:rFonts w:ascii="Calibri" w:hAnsi="Calibri"/>
        <w:b w:val="0"/>
        <w:sz w:val="24"/>
        <w:szCs w:val="24"/>
      </w:rPr>
    </w:pPr>
    <w:r>
      <w:rPr>
        <w:rFonts w:ascii="Calibri" w:hAnsi="Calibri"/>
        <w:b w:val="0"/>
        <w:noProof/>
        <w:sz w:val="24"/>
        <w:szCs w:val="24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FF359" wp14:editId="341788EE">
              <wp:simplePos x="0" y="0"/>
              <wp:positionH relativeFrom="column">
                <wp:posOffset>114300</wp:posOffset>
              </wp:positionH>
              <wp:positionV relativeFrom="paragraph">
                <wp:posOffset>184785</wp:posOffset>
              </wp:positionV>
              <wp:extent cx="6353175" cy="0"/>
              <wp:effectExtent l="0" t="0" r="2857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074F6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4.55pt" to="50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" strokeweight="1.5pt">
              <v:stroke miterlimit="4" joinstyle="miter"/>
            </v:line>
          </w:pict>
        </mc:Fallback>
      </mc:AlternateContent>
    </w:r>
    <w:r w:rsidR="00D055C9">
      <w:rPr>
        <w:rFonts w:ascii="Calibri" w:hAnsi="Calibri"/>
        <w:b w:val="0"/>
        <w:sz w:val="24"/>
        <w:szCs w:val="24"/>
      </w:rPr>
      <w:t>I</w:t>
    </w:r>
    <w:r w:rsidRPr="0008502D">
      <w:rPr>
        <w:rFonts w:ascii="Calibri" w:hAnsi="Calibri"/>
        <w:b w:val="0"/>
        <w:sz w:val="24"/>
        <w:szCs w:val="24"/>
      </w:rPr>
      <w:t xml:space="preserve">NVITATION </w:t>
    </w:r>
    <w:r w:rsidR="00776AEE">
      <w:rPr>
        <w:rFonts w:ascii="Calibri" w:hAnsi="Calibri"/>
        <w:b w:val="0"/>
        <w:sz w:val="24"/>
        <w:szCs w:val="24"/>
      </w:rPr>
      <w:t>PROVINCIAL</w:t>
    </w:r>
    <w:r w:rsidR="008D7791">
      <w:rPr>
        <w:rFonts w:ascii="Calibri" w:hAnsi="Calibri"/>
        <w:b w:val="0"/>
        <w:sz w:val="24"/>
        <w:szCs w:val="24"/>
      </w:rPr>
      <w:t>E</w:t>
    </w:r>
    <w:r w:rsidRPr="0008502D">
      <w:rPr>
        <w:rFonts w:ascii="Calibri" w:hAnsi="Calibri"/>
        <w:b w:val="0"/>
        <w:sz w:val="24"/>
        <w:szCs w:val="24"/>
      </w:rPr>
      <w:t xml:space="preserve"> </w:t>
    </w:r>
    <w:r w:rsidR="008D7791">
      <w:rPr>
        <w:rFonts w:ascii="Calibri" w:hAnsi="Calibri"/>
        <w:b w:val="0"/>
        <w:sz w:val="24"/>
        <w:szCs w:val="24"/>
      </w:rPr>
      <w:t>« </w:t>
    </w:r>
    <w:r w:rsidRPr="0008502D">
      <w:rPr>
        <w:rFonts w:ascii="Calibri" w:hAnsi="Calibri"/>
        <w:b w:val="0"/>
        <w:sz w:val="24"/>
        <w:szCs w:val="24"/>
      </w:rPr>
      <w:t>C’est un Départ</w:t>
    </w:r>
    <w:r w:rsidR="008D7791">
      <w:rPr>
        <w:rFonts w:ascii="Calibri" w:hAnsi="Calibri"/>
        <w:b w:val="0"/>
        <w:sz w:val="24"/>
        <w:szCs w:val="24"/>
      </w:rPr>
      <w:t> 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3"/>
    <w:rsid w:val="000406EE"/>
    <w:rsid w:val="0008502D"/>
    <w:rsid w:val="000D214A"/>
    <w:rsid w:val="00117FA8"/>
    <w:rsid w:val="001C7BC1"/>
    <w:rsid w:val="002C401F"/>
    <w:rsid w:val="00313522"/>
    <w:rsid w:val="003C3775"/>
    <w:rsid w:val="003F5C79"/>
    <w:rsid w:val="004D50DE"/>
    <w:rsid w:val="004E1B6C"/>
    <w:rsid w:val="0059540A"/>
    <w:rsid w:val="0061499F"/>
    <w:rsid w:val="00646172"/>
    <w:rsid w:val="006550F6"/>
    <w:rsid w:val="00661A74"/>
    <w:rsid w:val="0069487C"/>
    <w:rsid w:val="006E102E"/>
    <w:rsid w:val="00725616"/>
    <w:rsid w:val="00776AEE"/>
    <w:rsid w:val="007D47B0"/>
    <w:rsid w:val="00851278"/>
    <w:rsid w:val="00883461"/>
    <w:rsid w:val="008A5C9B"/>
    <w:rsid w:val="008D7791"/>
    <w:rsid w:val="00906D90"/>
    <w:rsid w:val="00923AFE"/>
    <w:rsid w:val="009C5C00"/>
    <w:rsid w:val="009E57A2"/>
    <w:rsid w:val="00A62213"/>
    <w:rsid w:val="00A83081"/>
    <w:rsid w:val="00AE4130"/>
    <w:rsid w:val="00B57078"/>
    <w:rsid w:val="00BA2189"/>
    <w:rsid w:val="00C16EFA"/>
    <w:rsid w:val="00C41A1E"/>
    <w:rsid w:val="00C44B3A"/>
    <w:rsid w:val="00C852F9"/>
    <w:rsid w:val="00C91A8F"/>
    <w:rsid w:val="00CD4400"/>
    <w:rsid w:val="00CD50A6"/>
    <w:rsid w:val="00D055C9"/>
    <w:rsid w:val="00D365F0"/>
    <w:rsid w:val="00D742F5"/>
    <w:rsid w:val="00E15FEE"/>
    <w:rsid w:val="00E47F98"/>
    <w:rsid w:val="00EB0B63"/>
    <w:rsid w:val="00EC14CA"/>
    <w:rsid w:val="00EC3657"/>
    <w:rsid w:val="00ED7523"/>
    <w:rsid w:val="00F1157E"/>
    <w:rsid w:val="00F73A1B"/>
    <w:rsid w:val="00F90DBE"/>
    <w:rsid w:val="00FB6677"/>
    <w:rsid w:val="00FC0D05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873F6-5F27-4B66-A8F5-8FAE18B6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tabs>
        <w:tab w:val="center" w:pos="4702"/>
        <w:tab w:val="left" w:pos="8250"/>
        <w:tab w:val="right" w:pos="9020"/>
      </w:tabs>
      <w:jc w:val="center"/>
      <w:outlineLvl w:val="0"/>
    </w:pPr>
    <w:rPr>
      <w:rFonts w:ascii="Arial" w:hAnsi="Arial Unicode MS" w:cs="Arial Unicode MS"/>
      <w:b/>
      <w:bCs/>
      <w:color w:val="000000"/>
      <w:sz w:val="28"/>
      <w:szCs w:val="28"/>
      <w:u w:color="000000"/>
      <w:lang w:val="fr-FR"/>
    </w:rPr>
  </w:style>
  <w:style w:type="paragraph" w:customStyle="1" w:styleId="CorpsA">
    <w:name w:val="Corps A"/>
    <w:rPr>
      <w:rFonts w:hAnsi="Arial Unicode MS" w:cs="Arial Unicode MS"/>
      <w:color w:val="000000"/>
      <w:sz w:val="24"/>
      <w:szCs w:val="24"/>
      <w:u w:color="000000"/>
      <w:lang w:val="fr-FR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" w:eastAsia="Arial" w:hAnsi="Arial" w:cs="Arial"/>
      <w:color w:val="0000FF"/>
      <w:sz w:val="20"/>
      <w:szCs w:val="20"/>
      <w:u w:val="single" w:color="0000FF"/>
      <w:lang w:val="fr-FR"/>
    </w:rPr>
  </w:style>
  <w:style w:type="character" w:customStyle="1" w:styleId="Hyperlink1">
    <w:name w:val="Hyperlink.1"/>
    <w:basedOn w:val="Aucun"/>
    <w:rPr>
      <w:rFonts w:ascii="Arial" w:eastAsia="Arial" w:hAnsi="Arial" w:cs="Arial"/>
      <w:color w:val="0000FF"/>
      <w:sz w:val="18"/>
      <w:szCs w:val="18"/>
      <w:u w:val="single" w:color="0000FF"/>
      <w:lang w:val="fr-FR"/>
    </w:r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  <w:lang w:val="fr-FR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lang w:val="fr-FR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Styledetableau2">
    <w:name w:val="Style de tableau 2"/>
    <w:rPr>
      <w:rFonts w:ascii="Helvetica" w:hAnsi="Arial Unicode MS" w:cs="Arial Unicode MS"/>
      <w:color w:val="000000"/>
      <w:u w:color="00000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8308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308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E41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5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5F0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64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andr.david@sympatic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dr.david@sympatico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_planque@videotr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zak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2C4E-4363-415D-8FC5-4262EC59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Planque</dc:creator>
  <cp:lastModifiedBy>Cyntia Chartrand Jette</cp:lastModifiedBy>
  <cp:revision>2</cp:revision>
  <dcterms:created xsi:type="dcterms:W3CDTF">2016-10-06T12:28:00Z</dcterms:created>
  <dcterms:modified xsi:type="dcterms:W3CDTF">2016-10-06T12:28:00Z</dcterms:modified>
</cp:coreProperties>
</file>